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4C" w:rsidRDefault="00205F4C" w:rsidP="00DB0CA0">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Griechische Kommunistische Partei: </w:t>
      </w:r>
    </w:p>
    <w:p w:rsidR="00205F4C" w:rsidRPr="00DB0CA0" w:rsidRDefault="00205F4C" w:rsidP="00DB0CA0">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Keine EU-Sanktionen gegen Venezuela</w:t>
      </w:r>
    </w:p>
    <w:p w:rsidR="00205F4C" w:rsidRPr="00DB0CA0" w:rsidRDefault="00205F4C" w:rsidP="00DB0CA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P</w:t>
      </w:r>
      <w:r w:rsidRPr="00DB0CA0">
        <w:rPr>
          <w:rFonts w:ascii="Times New Roman" w:hAnsi="Times New Roman" w:cs="Times New Roman"/>
          <w:sz w:val="24"/>
          <w:szCs w:val="24"/>
          <w:lang w:eastAsia="de-DE"/>
        </w:rPr>
        <w:t>ressemitteilung des ZK der KKE zu den Sanktionen der EU gegen Venezuela</w:t>
      </w:r>
    </w:p>
    <w:p w:rsidR="00205F4C" w:rsidRPr="00DB0CA0" w:rsidRDefault="00205F4C" w:rsidP="00DB0CA0">
      <w:pPr>
        <w:spacing w:before="100" w:beforeAutospacing="1" w:after="100" w:afterAutospacing="1" w:line="240" w:lineRule="auto"/>
        <w:rPr>
          <w:rFonts w:ascii="Times New Roman" w:hAnsi="Times New Roman" w:cs="Times New Roman"/>
          <w:sz w:val="24"/>
          <w:szCs w:val="24"/>
          <w:lang w:eastAsia="de-DE"/>
        </w:rPr>
      </w:pPr>
      <w:r w:rsidRPr="00DB0CA0">
        <w:rPr>
          <w:rFonts w:ascii="Times New Roman" w:hAnsi="Times New Roman" w:cs="Times New Roman"/>
          <w:sz w:val="24"/>
          <w:szCs w:val="24"/>
          <w:lang w:eastAsia="de-DE"/>
        </w:rPr>
        <w:t>"Die KKE verurteilt den inakzeptablen Beschluss der EU-Außenminister, wirtschaftliche Sanktionen gegen Venezuela zu verhängen. Dieser Beschluss richtet sich gegen das Volk Venezuelas und beweist zum wiederholten Mal den volksfeindlichen-reaktionären Charakter der EU, sowie ihre Praxis, sich in die inneren Angelegenheiten anderer Länder einzumischen, oft auch mit militärischen Mitteln.</w:t>
      </w:r>
    </w:p>
    <w:p w:rsidR="00205F4C" w:rsidRPr="00DB0CA0" w:rsidRDefault="00205F4C" w:rsidP="00DB0CA0">
      <w:pPr>
        <w:spacing w:before="100" w:beforeAutospacing="1" w:after="100" w:afterAutospacing="1" w:line="240" w:lineRule="auto"/>
        <w:rPr>
          <w:rFonts w:ascii="Times New Roman" w:hAnsi="Times New Roman" w:cs="Times New Roman"/>
          <w:sz w:val="24"/>
          <w:szCs w:val="24"/>
          <w:lang w:eastAsia="de-DE"/>
        </w:rPr>
      </w:pPr>
      <w:r w:rsidRPr="00DB0CA0">
        <w:rPr>
          <w:rFonts w:ascii="Times New Roman" w:hAnsi="Times New Roman" w:cs="Times New Roman"/>
          <w:sz w:val="24"/>
          <w:szCs w:val="24"/>
          <w:lang w:eastAsia="de-DE"/>
        </w:rPr>
        <w:t>Die SYRIZA-ANEL-Regierung lädt eine enorme Verantwortung auf sich, da dieser Beschluss der Außenminister der EU einstimmig war. Es offenbart sich, dass die gänzliche Übereinstimmung der Regierung mit den imperialistischen Planungen der USA, NATO und EU auf allen Ebenen in vollem Gange ist.“</w:t>
      </w:r>
    </w:p>
    <w:p w:rsidR="00205F4C" w:rsidRPr="00DB0CA0" w:rsidRDefault="00205F4C" w:rsidP="00DB0CA0">
      <w:pPr>
        <w:spacing w:after="0" w:line="240" w:lineRule="auto"/>
        <w:rPr>
          <w:rFonts w:ascii="Times New Roman" w:hAnsi="Times New Roman" w:cs="Times New Roman"/>
          <w:sz w:val="24"/>
          <w:szCs w:val="24"/>
          <w:lang w:eastAsia="de-DE"/>
        </w:rPr>
      </w:pPr>
      <w:hyperlink r:id="rId4" w:tgtFrame="_blank" w:history="1">
        <w:r w:rsidRPr="00DB0CA0">
          <w:rPr>
            <w:rFonts w:ascii="Times New Roman" w:hAnsi="Times New Roman" w:cs="Times New Roman"/>
            <w:color w:val="0000FF"/>
            <w:sz w:val="24"/>
            <w:szCs w:val="24"/>
            <w:u w:val="single"/>
            <w:lang w:eastAsia="de-DE"/>
          </w:rPr>
          <w:t>Ανακοίνωση για τις κυρώσεις της ΕΕ κατά της Βενεζουέλας</w:t>
        </w:r>
      </w:hyperlink>
    </w:p>
    <w:p w:rsidR="00205F4C" w:rsidRPr="00DB0CA0" w:rsidRDefault="00205F4C" w:rsidP="00DB0CA0">
      <w:pPr>
        <w:spacing w:after="0" w:line="240" w:lineRule="auto"/>
        <w:rPr>
          <w:rFonts w:ascii="Times New Roman" w:hAnsi="Times New Roman" w:cs="Times New Roman"/>
          <w:sz w:val="24"/>
          <w:szCs w:val="24"/>
          <w:lang w:eastAsia="de-DE"/>
        </w:rPr>
      </w:pPr>
      <w:r w:rsidRPr="00DB0CA0">
        <w:rPr>
          <w:rFonts w:ascii="Times New Roman" w:hAnsi="Times New Roman" w:cs="Times New Roman"/>
          <w:sz w:val="24"/>
          <w:szCs w:val="24"/>
          <w:lang w:eastAsia="de-DE"/>
        </w:rPr>
        <w:t>Ανακοίνωση για τις κυρώσεις της ΕΕ κατά της Βενεζουέλας | 902.gr</w:t>
      </w:r>
    </w:p>
    <w:p w:rsidR="00205F4C" w:rsidRPr="00DB0CA0" w:rsidRDefault="00205F4C" w:rsidP="00DB0CA0">
      <w:pPr>
        <w:spacing w:after="0" w:line="240" w:lineRule="auto"/>
        <w:rPr>
          <w:rFonts w:ascii="Times New Roman" w:hAnsi="Times New Roman" w:cs="Times New Roman"/>
          <w:sz w:val="24"/>
          <w:szCs w:val="24"/>
          <w:lang w:eastAsia="de-DE"/>
        </w:rPr>
      </w:pPr>
      <w:r w:rsidRPr="00DB0CA0">
        <w:rPr>
          <w:rFonts w:ascii="Times New Roman" w:hAnsi="Times New Roman" w:cs="Times New Roman"/>
          <w:sz w:val="24"/>
          <w:szCs w:val="24"/>
          <w:lang w:eastAsia="de-DE"/>
        </w:rPr>
        <w:t>902.gr</w:t>
      </w:r>
    </w:p>
    <w:p w:rsidR="00205F4C" w:rsidRDefault="00205F4C"/>
    <w:sectPr w:rsidR="00205F4C" w:rsidSect="00A84A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CA0"/>
    <w:rsid w:val="001D1A40"/>
    <w:rsid w:val="00205F4C"/>
    <w:rsid w:val="00A84A9E"/>
    <w:rsid w:val="00C143C2"/>
    <w:rsid w:val="00CE38B8"/>
    <w:rsid w:val="00DB0C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B0C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DB0CA0"/>
    <w:rPr>
      <w:color w:val="0000FF"/>
      <w:u w:val="single"/>
    </w:rPr>
  </w:style>
</w:styles>
</file>

<file path=word/webSettings.xml><?xml version="1.0" encoding="utf-8"?>
<w:webSettings xmlns:r="http://schemas.openxmlformats.org/officeDocument/2006/relationships" xmlns:w="http://schemas.openxmlformats.org/wordprocessingml/2006/main">
  <w:divs>
    <w:div w:id="239028473">
      <w:marLeft w:val="0"/>
      <w:marRight w:val="0"/>
      <w:marTop w:val="0"/>
      <w:marBottom w:val="0"/>
      <w:divBdr>
        <w:top w:val="none" w:sz="0" w:space="0" w:color="auto"/>
        <w:left w:val="none" w:sz="0" w:space="0" w:color="auto"/>
        <w:bottom w:val="none" w:sz="0" w:space="0" w:color="auto"/>
        <w:right w:val="none" w:sz="0" w:space="0" w:color="auto"/>
      </w:divBdr>
      <w:divsChild>
        <w:div w:id="239028474">
          <w:marLeft w:val="0"/>
          <w:marRight w:val="0"/>
          <w:marTop w:val="0"/>
          <w:marBottom w:val="0"/>
          <w:divBdr>
            <w:top w:val="none" w:sz="0" w:space="0" w:color="auto"/>
            <w:left w:val="none" w:sz="0" w:space="0" w:color="auto"/>
            <w:bottom w:val="none" w:sz="0" w:space="0" w:color="auto"/>
            <w:right w:val="none" w:sz="0" w:space="0" w:color="auto"/>
          </w:divBdr>
        </w:div>
        <w:div w:id="239028475">
          <w:marLeft w:val="0"/>
          <w:marRight w:val="0"/>
          <w:marTop w:val="0"/>
          <w:marBottom w:val="0"/>
          <w:divBdr>
            <w:top w:val="none" w:sz="0" w:space="0" w:color="auto"/>
            <w:left w:val="none" w:sz="0" w:space="0" w:color="auto"/>
            <w:bottom w:val="none" w:sz="0" w:space="0" w:color="auto"/>
            <w:right w:val="none" w:sz="0" w:space="0" w:color="auto"/>
          </w:divBdr>
          <w:divsChild>
            <w:div w:id="239028464">
              <w:marLeft w:val="0"/>
              <w:marRight w:val="0"/>
              <w:marTop w:val="0"/>
              <w:marBottom w:val="0"/>
              <w:divBdr>
                <w:top w:val="none" w:sz="0" w:space="0" w:color="auto"/>
                <w:left w:val="none" w:sz="0" w:space="0" w:color="auto"/>
                <w:bottom w:val="none" w:sz="0" w:space="0" w:color="auto"/>
                <w:right w:val="none" w:sz="0" w:space="0" w:color="auto"/>
              </w:divBdr>
              <w:divsChild>
                <w:div w:id="239028469">
                  <w:marLeft w:val="0"/>
                  <w:marRight w:val="0"/>
                  <w:marTop w:val="0"/>
                  <w:marBottom w:val="0"/>
                  <w:divBdr>
                    <w:top w:val="none" w:sz="0" w:space="0" w:color="auto"/>
                    <w:left w:val="none" w:sz="0" w:space="0" w:color="auto"/>
                    <w:bottom w:val="none" w:sz="0" w:space="0" w:color="auto"/>
                    <w:right w:val="none" w:sz="0" w:space="0" w:color="auto"/>
                  </w:divBdr>
                  <w:divsChild>
                    <w:div w:id="239028480">
                      <w:marLeft w:val="0"/>
                      <w:marRight w:val="0"/>
                      <w:marTop w:val="0"/>
                      <w:marBottom w:val="0"/>
                      <w:divBdr>
                        <w:top w:val="none" w:sz="0" w:space="0" w:color="auto"/>
                        <w:left w:val="none" w:sz="0" w:space="0" w:color="auto"/>
                        <w:bottom w:val="none" w:sz="0" w:space="0" w:color="auto"/>
                        <w:right w:val="none" w:sz="0" w:space="0" w:color="auto"/>
                      </w:divBdr>
                      <w:divsChild>
                        <w:div w:id="239028477">
                          <w:marLeft w:val="0"/>
                          <w:marRight w:val="0"/>
                          <w:marTop w:val="0"/>
                          <w:marBottom w:val="0"/>
                          <w:divBdr>
                            <w:top w:val="none" w:sz="0" w:space="0" w:color="auto"/>
                            <w:left w:val="none" w:sz="0" w:space="0" w:color="auto"/>
                            <w:bottom w:val="none" w:sz="0" w:space="0" w:color="auto"/>
                            <w:right w:val="none" w:sz="0" w:space="0" w:color="auto"/>
                          </w:divBdr>
                          <w:divsChild>
                            <w:div w:id="239028472">
                              <w:marLeft w:val="0"/>
                              <w:marRight w:val="0"/>
                              <w:marTop w:val="0"/>
                              <w:marBottom w:val="0"/>
                              <w:divBdr>
                                <w:top w:val="none" w:sz="0" w:space="0" w:color="auto"/>
                                <w:left w:val="none" w:sz="0" w:space="0" w:color="auto"/>
                                <w:bottom w:val="none" w:sz="0" w:space="0" w:color="auto"/>
                                <w:right w:val="none" w:sz="0" w:space="0" w:color="auto"/>
                              </w:divBdr>
                              <w:divsChild>
                                <w:div w:id="239028470">
                                  <w:marLeft w:val="0"/>
                                  <w:marRight w:val="0"/>
                                  <w:marTop w:val="0"/>
                                  <w:marBottom w:val="0"/>
                                  <w:divBdr>
                                    <w:top w:val="none" w:sz="0" w:space="0" w:color="auto"/>
                                    <w:left w:val="none" w:sz="0" w:space="0" w:color="auto"/>
                                    <w:bottom w:val="none" w:sz="0" w:space="0" w:color="auto"/>
                                    <w:right w:val="none" w:sz="0" w:space="0" w:color="auto"/>
                                  </w:divBdr>
                                  <w:divsChild>
                                    <w:div w:id="239028465">
                                      <w:marLeft w:val="0"/>
                                      <w:marRight w:val="0"/>
                                      <w:marTop w:val="0"/>
                                      <w:marBottom w:val="0"/>
                                      <w:divBdr>
                                        <w:top w:val="none" w:sz="0" w:space="0" w:color="auto"/>
                                        <w:left w:val="none" w:sz="0" w:space="0" w:color="auto"/>
                                        <w:bottom w:val="none" w:sz="0" w:space="0" w:color="auto"/>
                                        <w:right w:val="none" w:sz="0" w:space="0" w:color="auto"/>
                                      </w:divBdr>
                                      <w:divsChild>
                                        <w:div w:id="239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8479">
                                  <w:marLeft w:val="0"/>
                                  <w:marRight w:val="0"/>
                                  <w:marTop w:val="0"/>
                                  <w:marBottom w:val="0"/>
                                  <w:divBdr>
                                    <w:top w:val="none" w:sz="0" w:space="0" w:color="auto"/>
                                    <w:left w:val="none" w:sz="0" w:space="0" w:color="auto"/>
                                    <w:bottom w:val="none" w:sz="0" w:space="0" w:color="auto"/>
                                    <w:right w:val="none" w:sz="0" w:space="0" w:color="auto"/>
                                  </w:divBdr>
                                  <w:divsChild>
                                    <w:div w:id="239028476">
                                      <w:marLeft w:val="0"/>
                                      <w:marRight w:val="0"/>
                                      <w:marTop w:val="0"/>
                                      <w:marBottom w:val="0"/>
                                      <w:divBdr>
                                        <w:top w:val="none" w:sz="0" w:space="0" w:color="auto"/>
                                        <w:left w:val="none" w:sz="0" w:space="0" w:color="auto"/>
                                        <w:bottom w:val="none" w:sz="0" w:space="0" w:color="auto"/>
                                        <w:right w:val="none" w:sz="0" w:space="0" w:color="auto"/>
                                      </w:divBdr>
                                      <w:divsChild>
                                        <w:div w:id="239028463">
                                          <w:marLeft w:val="0"/>
                                          <w:marRight w:val="0"/>
                                          <w:marTop w:val="0"/>
                                          <w:marBottom w:val="0"/>
                                          <w:divBdr>
                                            <w:top w:val="none" w:sz="0" w:space="0" w:color="auto"/>
                                            <w:left w:val="none" w:sz="0" w:space="0" w:color="auto"/>
                                            <w:bottom w:val="none" w:sz="0" w:space="0" w:color="auto"/>
                                            <w:right w:val="none" w:sz="0" w:space="0" w:color="auto"/>
                                          </w:divBdr>
                                        </w:div>
                                        <w:div w:id="239028466">
                                          <w:marLeft w:val="0"/>
                                          <w:marRight w:val="0"/>
                                          <w:marTop w:val="0"/>
                                          <w:marBottom w:val="0"/>
                                          <w:divBdr>
                                            <w:top w:val="none" w:sz="0" w:space="0" w:color="auto"/>
                                            <w:left w:val="none" w:sz="0" w:space="0" w:color="auto"/>
                                            <w:bottom w:val="none" w:sz="0" w:space="0" w:color="auto"/>
                                            <w:right w:val="none" w:sz="0" w:space="0" w:color="auto"/>
                                          </w:divBdr>
                                        </w:div>
                                        <w:div w:id="239028468">
                                          <w:marLeft w:val="0"/>
                                          <w:marRight w:val="0"/>
                                          <w:marTop w:val="0"/>
                                          <w:marBottom w:val="0"/>
                                          <w:divBdr>
                                            <w:top w:val="none" w:sz="0" w:space="0" w:color="auto"/>
                                            <w:left w:val="none" w:sz="0" w:space="0" w:color="auto"/>
                                            <w:bottom w:val="none" w:sz="0" w:space="0" w:color="auto"/>
                                            <w:right w:val="none" w:sz="0" w:space="0" w:color="auto"/>
                                          </w:divBdr>
                                          <w:divsChild>
                                            <w:div w:id="239028471">
                                              <w:marLeft w:val="0"/>
                                              <w:marRight w:val="0"/>
                                              <w:marTop w:val="0"/>
                                              <w:marBottom w:val="0"/>
                                              <w:divBdr>
                                                <w:top w:val="none" w:sz="0" w:space="0" w:color="auto"/>
                                                <w:left w:val="none" w:sz="0" w:space="0" w:color="auto"/>
                                                <w:bottom w:val="none" w:sz="0" w:space="0" w:color="auto"/>
                                                <w:right w:val="none" w:sz="0" w:space="0" w:color="auto"/>
                                              </w:divBdr>
                                              <w:divsChild>
                                                <w:div w:id="23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m.902.gr%2Feidisi%2Fpolitiki%2F144177%2Fanakoinosi-gia-tis-kyroseis-tis-ee-kata-tis-venezoyelas&amp;h=ATObDF1gtSMyYgsXK8C29mM2KG8mm1_mUPdyvMfiiQ1n9z2G-4ah5OATuD9XsUCb_BiCWJ6ccUvCHNR7cfo2vk4JJNGmgxG85io581b3zDGlEwKOGd890LtIn5G96I74xbLpwobkWeWmimyPVJGtS_qZhTRM6JalKFA4sZTnSesf0c4oKQ-tnSy0teqPiurzHA2oW_Y4qGqfvDhfTPHt0Ils0wrHCJqQ79urmfwK8cN9cRNit3GINKpYOPBeMq7slRakSL7ApCy21Qq8A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197</Words>
  <Characters>1243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Griechische Kommunistische Partei: </dc:title>
  <dc:subject/>
  <dc:creator>Arbeits_PC1</dc:creator>
  <cp:keywords/>
  <dc:description/>
  <cp:lastModifiedBy>moomoojost</cp:lastModifiedBy>
  <cp:revision>2</cp:revision>
  <dcterms:created xsi:type="dcterms:W3CDTF">2017-11-22T09:27:00Z</dcterms:created>
  <dcterms:modified xsi:type="dcterms:W3CDTF">2017-11-22T09:27:00Z</dcterms:modified>
</cp:coreProperties>
</file>