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CB" w:rsidRDefault="00E548CB" w:rsidP="00F63601">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sz w:val="28"/>
          <w:szCs w:val="28"/>
          <w:lang w:eastAsia="de-DE"/>
        </w:rPr>
        <w:t xml:space="preserve">                            </w:t>
      </w:r>
      <w:r w:rsidRPr="00F63601">
        <w:rPr>
          <w:rFonts w:ascii="Times New Roman" w:hAnsi="Times New Roman" w:cs="Times New Roman"/>
          <w:b/>
          <w:bCs/>
          <w:sz w:val="28"/>
          <w:szCs w:val="28"/>
          <w:lang w:eastAsia="de-DE"/>
        </w:rPr>
        <w:t>Russlands</w:t>
      </w:r>
      <w:r>
        <w:rPr>
          <w:rFonts w:ascii="Times New Roman" w:hAnsi="Times New Roman" w:cs="Times New Roman"/>
          <w:b/>
          <w:bCs/>
          <w:sz w:val="28"/>
          <w:szCs w:val="28"/>
          <w:lang w:eastAsia="de-DE"/>
        </w:rPr>
        <w:t xml:space="preserve"> </w:t>
      </w:r>
      <w:r w:rsidRPr="00F63601">
        <w:rPr>
          <w:rFonts w:ascii="Times New Roman" w:hAnsi="Times New Roman" w:cs="Times New Roman"/>
          <w:b/>
          <w:bCs/>
          <w:kern w:val="36"/>
          <w:sz w:val="28"/>
          <w:szCs w:val="28"/>
          <w:lang w:eastAsia="de-DE"/>
        </w:rPr>
        <w:t xml:space="preserve">Außenministerium warnt: </w:t>
      </w:r>
    </w:p>
    <w:p w:rsidR="00E548CB" w:rsidRPr="00F63601" w:rsidRDefault="00E548CB" w:rsidP="00F63601">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w:t>
      </w:r>
      <w:r w:rsidRPr="00F63601">
        <w:rPr>
          <w:rFonts w:ascii="Times New Roman" w:hAnsi="Times New Roman" w:cs="Times New Roman"/>
          <w:b/>
          <w:bCs/>
          <w:kern w:val="36"/>
          <w:sz w:val="28"/>
          <w:szCs w:val="28"/>
          <w:lang w:eastAsia="de-DE"/>
        </w:rPr>
        <w:t>USA bereiten sich auf Atomwaffeneinsatz in Europa vor</w:t>
      </w:r>
    </w:p>
    <w:p w:rsidR="00E548CB" w:rsidRPr="00F63601" w:rsidRDefault="00E548CB" w:rsidP="00F63601">
      <w:pPr>
        <w:spacing w:before="100" w:beforeAutospacing="1" w:after="100" w:afterAutospacing="1" w:line="240" w:lineRule="auto"/>
        <w:rPr>
          <w:rFonts w:ascii="Times New Roman" w:hAnsi="Times New Roman" w:cs="Times New Roman"/>
          <w:sz w:val="24"/>
          <w:szCs w:val="24"/>
          <w:lang w:eastAsia="de-DE"/>
        </w:rPr>
      </w:pPr>
      <w:r w:rsidRPr="00F63601">
        <w:rPr>
          <w:rFonts w:ascii="Times New Roman" w:hAnsi="Times New Roman" w:cs="Times New Roman"/>
          <w:sz w:val="24"/>
          <w:szCs w:val="24"/>
          <w:lang w:eastAsia="de-DE"/>
        </w:rPr>
        <w:t xml:space="preserve">Laut dem Leiter der Abteilung Nichtverbreitung und Rüstungskontrolle (DNKW) des russischen Außenministeriums Wladimir Jermakow wird mit der Stationierung amerikanischer Atombewaffnung in Europa deren Einsatz vorbereitet – mit Genehmigung von europäischen Nichtatomwaffenstaaten. </w:t>
      </w:r>
    </w:p>
    <w:p w:rsidR="00E548CB" w:rsidRPr="00F63601" w:rsidRDefault="00E548CB" w:rsidP="00F63601">
      <w:pPr>
        <w:spacing w:before="100" w:beforeAutospacing="1" w:after="100" w:afterAutospacing="1" w:line="240" w:lineRule="auto"/>
        <w:rPr>
          <w:rFonts w:ascii="Times New Roman" w:hAnsi="Times New Roman" w:cs="Times New Roman"/>
          <w:sz w:val="24"/>
          <w:szCs w:val="24"/>
          <w:lang w:eastAsia="de-DE"/>
        </w:rPr>
      </w:pPr>
      <w:r w:rsidRPr="00F63601">
        <w:rPr>
          <w:rFonts w:ascii="Times New Roman" w:hAnsi="Times New Roman" w:cs="Times New Roman"/>
          <w:sz w:val="24"/>
          <w:szCs w:val="24"/>
          <w:lang w:eastAsia="de-DE"/>
        </w:rPr>
        <w:t xml:space="preserve">„Leider tun einige von Washington abhängige Länder so, als ob nichts passiert. Oder sie haben einfach Angst, darüber nachzudenken, wie provokativ es ist, dass im 21. Jahrhundert auf dem europäischen Territorium ein Atomwaffeneinsatz vorbereitet wird und dabei Nichtatomwaffenstaaten involviert sind“, so </w:t>
      </w:r>
      <w:hyperlink r:id="rId4" w:history="1">
        <w:r w:rsidRPr="00F63601">
          <w:rPr>
            <w:rFonts w:ascii="Times New Roman" w:hAnsi="Times New Roman" w:cs="Times New Roman"/>
            <w:color w:val="0000FF"/>
            <w:sz w:val="24"/>
            <w:szCs w:val="24"/>
            <w:u w:val="single"/>
            <w:lang w:eastAsia="de-DE"/>
          </w:rPr>
          <w:t>Jermakow</w:t>
        </w:r>
      </w:hyperlink>
      <w:r w:rsidRPr="00F63601">
        <w:rPr>
          <w:rFonts w:ascii="Times New Roman" w:hAnsi="Times New Roman" w:cs="Times New Roman"/>
          <w:sz w:val="24"/>
          <w:szCs w:val="24"/>
          <w:lang w:eastAsia="de-DE"/>
        </w:rPr>
        <w:t xml:space="preserve"> gegenüber Sputnik.</w:t>
      </w:r>
    </w:p>
    <w:p w:rsidR="00E548CB" w:rsidRPr="00F63601" w:rsidRDefault="00E548CB" w:rsidP="00F63601">
      <w:pPr>
        <w:spacing w:before="100" w:beforeAutospacing="1" w:after="100" w:afterAutospacing="1" w:line="240" w:lineRule="auto"/>
        <w:rPr>
          <w:rFonts w:ascii="Times New Roman" w:hAnsi="Times New Roman" w:cs="Times New Roman"/>
          <w:sz w:val="24"/>
          <w:szCs w:val="24"/>
          <w:lang w:eastAsia="de-DE"/>
        </w:rPr>
      </w:pPr>
      <w:r w:rsidRPr="00F63601">
        <w:rPr>
          <w:rFonts w:ascii="Times New Roman" w:hAnsi="Times New Roman" w:cs="Times New Roman"/>
          <w:sz w:val="24"/>
          <w:szCs w:val="24"/>
          <w:lang w:eastAsia="de-DE"/>
        </w:rPr>
        <w:t>In einer solchen Situation könne man nicht von einer Stärkung des nuklearen Nichtverbeitungsregimes sprechen, denn die europäischen Länder würden selbst „eine Atomkatastrophe und ihre vollständige Selbstvernichtung“ riskieren.</w:t>
      </w:r>
    </w:p>
    <w:p w:rsidR="00E548CB" w:rsidRPr="00F63601" w:rsidRDefault="00E548CB" w:rsidP="00F63601">
      <w:pPr>
        <w:spacing w:after="0" w:line="240" w:lineRule="auto"/>
        <w:rPr>
          <w:rFonts w:ascii="Times New Roman" w:hAnsi="Times New Roman" w:cs="Times New Roman"/>
          <w:sz w:val="24"/>
          <w:szCs w:val="24"/>
          <w:lang w:eastAsia="de-DE"/>
        </w:rPr>
      </w:pPr>
      <w:hyperlink r:id="rId5" w:history="1">
        <w:r w:rsidRPr="00F63601">
          <w:rPr>
            <w:rFonts w:ascii="Times New Roman" w:hAnsi="Times New Roman" w:cs="Times New Roman"/>
            <w:color w:val="0000FF"/>
            <w:sz w:val="24"/>
            <w:szCs w:val="24"/>
            <w:u w:val="single"/>
            <w:lang w:eastAsia="de-DE"/>
          </w:rPr>
          <w:t>Wie 1983: Wenn US-Raketen in Europa stehen, steht die Welt am Rand eines Atomkriegs</w:t>
        </w:r>
      </w:hyperlink>
    </w:p>
    <w:p w:rsidR="00E548CB" w:rsidRDefault="00E548CB" w:rsidP="00F63601">
      <w:pPr>
        <w:spacing w:after="0" w:line="240" w:lineRule="auto"/>
        <w:rPr>
          <w:rFonts w:ascii="Times New Roman" w:hAnsi="Times New Roman" w:cs="Times New Roman"/>
          <w:sz w:val="24"/>
          <w:szCs w:val="24"/>
          <w:lang w:eastAsia="de-DE"/>
        </w:rPr>
      </w:pPr>
    </w:p>
    <w:p w:rsidR="00E548CB" w:rsidRDefault="00E548CB" w:rsidP="00F63601">
      <w:pPr>
        <w:spacing w:after="0" w:line="240" w:lineRule="auto"/>
        <w:rPr>
          <w:rFonts w:ascii="Times New Roman" w:hAnsi="Times New Roman" w:cs="Times New Roman"/>
          <w:sz w:val="24"/>
          <w:szCs w:val="24"/>
          <w:lang w:eastAsia="de-DE"/>
        </w:rPr>
      </w:pPr>
      <w:r w:rsidRPr="00F63601">
        <w:rPr>
          <w:rFonts w:ascii="Times New Roman" w:hAnsi="Times New Roman" w:cs="Times New Roman"/>
          <w:sz w:val="24"/>
          <w:szCs w:val="24"/>
          <w:lang w:eastAsia="de-DE"/>
        </w:rPr>
        <w:t xml:space="preserve">Laut einer zuvor im US-Magazin „The Bulletin of the Atomic Scientists“ veröffentlichten </w:t>
      </w:r>
      <w:hyperlink r:id="rId6" w:history="1">
        <w:r w:rsidRPr="00F63601">
          <w:rPr>
            <w:rFonts w:ascii="Times New Roman" w:hAnsi="Times New Roman" w:cs="Times New Roman"/>
            <w:color w:val="0000FF"/>
            <w:sz w:val="24"/>
            <w:szCs w:val="24"/>
            <w:u w:val="single"/>
            <w:lang w:eastAsia="de-DE"/>
          </w:rPr>
          <w:t>Studie</w:t>
        </w:r>
      </w:hyperlink>
      <w:r w:rsidRPr="00F63601">
        <w:rPr>
          <w:rFonts w:ascii="Times New Roman" w:hAnsi="Times New Roman" w:cs="Times New Roman"/>
          <w:sz w:val="24"/>
          <w:szCs w:val="24"/>
          <w:lang w:eastAsia="de-DE"/>
        </w:rPr>
        <w:t xml:space="preserve"> verfügen die USA über etwa 3800 Atomsprengköpfe, darunter 1750 ballistische Raketen sowie strategische Bomber als Trägermittel. 2050 Sprengköpfe befinden sich für den Bedarfsfall in der Reserve. Demnach sollen 1300 Sprengköpfe auf den ballistischen Interkontinentalraketen montiert sein und weitere 300 würden in den strategischen Bomberstützpunkten in den Vereinigten Staaten gelagert. Zudem würden 150 taktische Bomben in den Stützpunkten in Europa aufbewahrt.  </w:t>
      </w:r>
    </w:p>
    <w:p w:rsidR="00E548CB" w:rsidRDefault="00E548CB" w:rsidP="00F63601">
      <w:pPr>
        <w:spacing w:after="0" w:line="240" w:lineRule="auto"/>
        <w:rPr>
          <w:rFonts w:ascii="Times New Roman" w:hAnsi="Times New Roman" w:cs="Times New Roman"/>
          <w:sz w:val="24"/>
          <w:szCs w:val="24"/>
          <w:lang w:eastAsia="de-DE"/>
        </w:rPr>
      </w:pPr>
    </w:p>
    <w:p w:rsidR="00E548CB" w:rsidRDefault="00E548CB" w:rsidP="00F63601">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r w:rsidRPr="003A43F7">
        <w:t xml:space="preserve"> </w:t>
      </w:r>
      <w:hyperlink r:id="rId7" w:anchor="referrer=https://www.google.com&amp;amp_tf=Von%20%251$s?amp_js_v=a2&amp;amp_gsa=1" w:history="1">
        <w:r w:rsidRPr="00DE2AEB">
          <w:rPr>
            <w:rStyle w:val="Hyperlink"/>
            <w:rFonts w:ascii="Times New Roman" w:hAnsi="Times New Roman" w:cs="Times New Roman"/>
            <w:sz w:val="24"/>
            <w:szCs w:val="24"/>
            <w:lang w:eastAsia="de-DE"/>
          </w:rPr>
          <w:t>https://de.sputniknews.com/amp/politik/20190514324958156-russlands-aussenministerium-usa-atomwaffeneinsatz-europa/#referrer=https://www.google.com&amp;amp_tf=Von%20%251$s?amp_js_v=a2&amp;amp_gsa=1</w:t>
        </w:r>
      </w:hyperlink>
    </w:p>
    <w:p w:rsidR="00E548CB" w:rsidRPr="00F63601" w:rsidRDefault="00E548CB" w:rsidP="00F63601">
      <w:pPr>
        <w:spacing w:after="0" w:line="240" w:lineRule="auto"/>
        <w:rPr>
          <w:rFonts w:ascii="Times New Roman" w:hAnsi="Times New Roman" w:cs="Times New Roman"/>
          <w:sz w:val="24"/>
          <w:szCs w:val="24"/>
          <w:lang w:eastAsia="de-DE"/>
        </w:rPr>
      </w:pPr>
      <w:r w:rsidRPr="00F63601">
        <w:rPr>
          <w:rFonts w:ascii="Times New Roman" w:hAnsi="Times New Roman" w:cs="Times New Roman"/>
          <w:sz w:val="24"/>
          <w:szCs w:val="24"/>
          <w:lang w:eastAsia="de-DE"/>
        </w:rPr>
        <w:t>  </w:t>
      </w:r>
    </w:p>
    <w:p w:rsidR="00E548CB" w:rsidRPr="00F63601" w:rsidRDefault="00E548CB">
      <w:pPr>
        <w:rPr>
          <w:sz w:val="24"/>
          <w:szCs w:val="24"/>
        </w:rPr>
      </w:pPr>
    </w:p>
    <w:sectPr w:rsidR="00E548CB" w:rsidRPr="00F63601" w:rsidSect="008E705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601"/>
    <w:rsid w:val="003A43F7"/>
    <w:rsid w:val="005F5763"/>
    <w:rsid w:val="0060158A"/>
    <w:rsid w:val="008E7054"/>
    <w:rsid w:val="00D32FBC"/>
    <w:rsid w:val="00D91B74"/>
    <w:rsid w:val="00DE2AEB"/>
    <w:rsid w:val="00E548CB"/>
    <w:rsid w:val="00F6360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54"/>
    <w:pPr>
      <w:spacing w:after="200" w:line="276" w:lineRule="auto"/>
    </w:pPr>
    <w:rPr>
      <w:rFonts w:cs="Calibri"/>
      <w:lang w:eastAsia="en-US"/>
    </w:rPr>
  </w:style>
  <w:style w:type="paragraph" w:styleId="Heading1">
    <w:name w:val="heading 1"/>
    <w:basedOn w:val="Normal"/>
    <w:link w:val="Heading1Char"/>
    <w:uiPriority w:val="99"/>
    <w:qFormat/>
    <w:rsid w:val="00F636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3601"/>
    <w:rPr>
      <w:rFonts w:ascii="Times New Roman" w:hAnsi="Times New Roman" w:cs="Times New Roman"/>
      <w:b/>
      <w:bCs/>
      <w:kern w:val="36"/>
      <w:sz w:val="48"/>
      <w:szCs w:val="48"/>
      <w:lang w:eastAsia="de-DE"/>
    </w:rPr>
  </w:style>
  <w:style w:type="character" w:styleId="Hyperlink">
    <w:name w:val="Hyperlink"/>
    <w:basedOn w:val="DefaultParagraphFont"/>
    <w:uiPriority w:val="99"/>
    <w:rsid w:val="00F63601"/>
    <w:rPr>
      <w:color w:val="0000FF"/>
      <w:u w:val="single"/>
    </w:rPr>
  </w:style>
  <w:style w:type="paragraph" w:styleId="NormalWeb">
    <w:name w:val="Normal (Web)"/>
    <w:basedOn w:val="Normal"/>
    <w:uiPriority w:val="99"/>
    <w:semiHidden/>
    <w:rsid w:val="00F636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F63601"/>
    <w:rPr>
      <w:b/>
      <w:bCs/>
    </w:rPr>
  </w:style>
  <w:style w:type="paragraph" w:styleId="BalloonText">
    <w:name w:val="Balloon Text"/>
    <w:basedOn w:val="Normal"/>
    <w:link w:val="BalloonTextChar"/>
    <w:uiPriority w:val="99"/>
    <w:semiHidden/>
    <w:rsid w:val="00F63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6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799898">
      <w:marLeft w:val="0"/>
      <w:marRight w:val="0"/>
      <w:marTop w:val="0"/>
      <w:marBottom w:val="0"/>
      <w:divBdr>
        <w:top w:val="none" w:sz="0" w:space="0" w:color="auto"/>
        <w:left w:val="none" w:sz="0" w:space="0" w:color="auto"/>
        <w:bottom w:val="none" w:sz="0" w:space="0" w:color="auto"/>
        <w:right w:val="none" w:sz="0" w:space="0" w:color="auto"/>
      </w:divBdr>
      <w:divsChild>
        <w:div w:id="1889799906">
          <w:marLeft w:val="0"/>
          <w:marRight w:val="0"/>
          <w:marTop w:val="0"/>
          <w:marBottom w:val="0"/>
          <w:divBdr>
            <w:top w:val="none" w:sz="0" w:space="0" w:color="auto"/>
            <w:left w:val="none" w:sz="0" w:space="0" w:color="auto"/>
            <w:bottom w:val="none" w:sz="0" w:space="0" w:color="auto"/>
            <w:right w:val="none" w:sz="0" w:space="0" w:color="auto"/>
          </w:divBdr>
          <w:divsChild>
            <w:div w:id="1889799905">
              <w:marLeft w:val="0"/>
              <w:marRight w:val="0"/>
              <w:marTop w:val="0"/>
              <w:marBottom w:val="0"/>
              <w:divBdr>
                <w:top w:val="none" w:sz="0" w:space="0" w:color="auto"/>
                <w:left w:val="none" w:sz="0" w:space="0" w:color="auto"/>
                <w:bottom w:val="none" w:sz="0" w:space="0" w:color="auto"/>
                <w:right w:val="none" w:sz="0" w:space="0" w:color="auto"/>
              </w:divBdr>
              <w:divsChild>
                <w:div w:id="1889799911">
                  <w:marLeft w:val="0"/>
                  <w:marRight w:val="0"/>
                  <w:marTop w:val="0"/>
                  <w:marBottom w:val="0"/>
                  <w:divBdr>
                    <w:top w:val="none" w:sz="0" w:space="0" w:color="auto"/>
                    <w:left w:val="none" w:sz="0" w:space="0" w:color="auto"/>
                    <w:bottom w:val="none" w:sz="0" w:space="0" w:color="auto"/>
                    <w:right w:val="none" w:sz="0" w:space="0" w:color="auto"/>
                  </w:divBdr>
                  <w:divsChild>
                    <w:div w:id="1889799899">
                      <w:marLeft w:val="0"/>
                      <w:marRight w:val="0"/>
                      <w:marTop w:val="0"/>
                      <w:marBottom w:val="0"/>
                      <w:divBdr>
                        <w:top w:val="none" w:sz="0" w:space="0" w:color="auto"/>
                        <w:left w:val="none" w:sz="0" w:space="0" w:color="auto"/>
                        <w:bottom w:val="none" w:sz="0" w:space="0" w:color="auto"/>
                        <w:right w:val="none" w:sz="0" w:space="0" w:color="auto"/>
                      </w:divBdr>
                      <w:divsChild>
                        <w:div w:id="1889799908">
                          <w:marLeft w:val="0"/>
                          <w:marRight w:val="0"/>
                          <w:marTop w:val="0"/>
                          <w:marBottom w:val="0"/>
                          <w:divBdr>
                            <w:top w:val="none" w:sz="0" w:space="0" w:color="auto"/>
                            <w:left w:val="none" w:sz="0" w:space="0" w:color="auto"/>
                            <w:bottom w:val="none" w:sz="0" w:space="0" w:color="auto"/>
                            <w:right w:val="none" w:sz="0" w:space="0" w:color="auto"/>
                          </w:divBdr>
                        </w:div>
                      </w:divsChild>
                    </w:div>
                    <w:div w:id="1889799901">
                      <w:marLeft w:val="0"/>
                      <w:marRight w:val="0"/>
                      <w:marTop w:val="0"/>
                      <w:marBottom w:val="0"/>
                      <w:divBdr>
                        <w:top w:val="none" w:sz="0" w:space="0" w:color="auto"/>
                        <w:left w:val="none" w:sz="0" w:space="0" w:color="auto"/>
                        <w:bottom w:val="none" w:sz="0" w:space="0" w:color="auto"/>
                        <w:right w:val="none" w:sz="0" w:space="0" w:color="auto"/>
                      </w:divBdr>
                    </w:div>
                    <w:div w:id="1889799913">
                      <w:marLeft w:val="0"/>
                      <w:marRight w:val="0"/>
                      <w:marTop w:val="0"/>
                      <w:marBottom w:val="0"/>
                      <w:divBdr>
                        <w:top w:val="none" w:sz="0" w:space="0" w:color="auto"/>
                        <w:left w:val="none" w:sz="0" w:space="0" w:color="auto"/>
                        <w:bottom w:val="none" w:sz="0" w:space="0" w:color="auto"/>
                        <w:right w:val="none" w:sz="0" w:space="0" w:color="auto"/>
                      </w:divBdr>
                      <w:divsChild>
                        <w:div w:id="1889799909">
                          <w:marLeft w:val="0"/>
                          <w:marRight w:val="0"/>
                          <w:marTop w:val="0"/>
                          <w:marBottom w:val="0"/>
                          <w:divBdr>
                            <w:top w:val="none" w:sz="0" w:space="0" w:color="auto"/>
                            <w:left w:val="none" w:sz="0" w:space="0" w:color="auto"/>
                            <w:bottom w:val="none" w:sz="0" w:space="0" w:color="auto"/>
                            <w:right w:val="none" w:sz="0" w:space="0" w:color="auto"/>
                          </w:divBdr>
                          <w:divsChild>
                            <w:div w:id="1889799904">
                              <w:marLeft w:val="0"/>
                              <w:marRight w:val="0"/>
                              <w:marTop w:val="0"/>
                              <w:marBottom w:val="0"/>
                              <w:divBdr>
                                <w:top w:val="none" w:sz="0" w:space="0" w:color="auto"/>
                                <w:left w:val="none" w:sz="0" w:space="0" w:color="auto"/>
                                <w:bottom w:val="none" w:sz="0" w:space="0" w:color="auto"/>
                                <w:right w:val="none" w:sz="0" w:space="0" w:color="auto"/>
                              </w:divBdr>
                            </w:div>
                            <w:div w:id="1889799912">
                              <w:marLeft w:val="0"/>
                              <w:marRight w:val="0"/>
                              <w:marTop w:val="0"/>
                              <w:marBottom w:val="0"/>
                              <w:divBdr>
                                <w:top w:val="none" w:sz="0" w:space="0" w:color="auto"/>
                                <w:left w:val="none" w:sz="0" w:space="0" w:color="auto"/>
                                <w:bottom w:val="none" w:sz="0" w:space="0" w:color="auto"/>
                                <w:right w:val="none" w:sz="0" w:space="0" w:color="auto"/>
                              </w:divBdr>
                            </w:div>
                            <w:div w:id="18897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799915">
          <w:marLeft w:val="0"/>
          <w:marRight w:val="0"/>
          <w:marTop w:val="0"/>
          <w:marBottom w:val="0"/>
          <w:divBdr>
            <w:top w:val="none" w:sz="0" w:space="0" w:color="auto"/>
            <w:left w:val="none" w:sz="0" w:space="0" w:color="auto"/>
            <w:bottom w:val="none" w:sz="0" w:space="0" w:color="auto"/>
            <w:right w:val="none" w:sz="0" w:space="0" w:color="auto"/>
          </w:divBdr>
          <w:divsChild>
            <w:div w:id="1889799916">
              <w:marLeft w:val="0"/>
              <w:marRight w:val="0"/>
              <w:marTop w:val="0"/>
              <w:marBottom w:val="0"/>
              <w:divBdr>
                <w:top w:val="none" w:sz="0" w:space="0" w:color="auto"/>
                <w:left w:val="none" w:sz="0" w:space="0" w:color="auto"/>
                <w:bottom w:val="none" w:sz="0" w:space="0" w:color="auto"/>
                <w:right w:val="none" w:sz="0" w:space="0" w:color="auto"/>
              </w:divBdr>
              <w:divsChild>
                <w:div w:id="1889799902">
                  <w:marLeft w:val="0"/>
                  <w:marRight w:val="0"/>
                  <w:marTop w:val="0"/>
                  <w:marBottom w:val="0"/>
                  <w:divBdr>
                    <w:top w:val="none" w:sz="0" w:space="0" w:color="auto"/>
                    <w:left w:val="none" w:sz="0" w:space="0" w:color="auto"/>
                    <w:bottom w:val="none" w:sz="0" w:space="0" w:color="auto"/>
                    <w:right w:val="none" w:sz="0" w:space="0" w:color="auto"/>
                  </w:divBdr>
                </w:div>
                <w:div w:id="1889799907">
                  <w:marLeft w:val="0"/>
                  <w:marRight w:val="0"/>
                  <w:marTop w:val="0"/>
                  <w:marBottom w:val="0"/>
                  <w:divBdr>
                    <w:top w:val="none" w:sz="0" w:space="0" w:color="auto"/>
                    <w:left w:val="none" w:sz="0" w:space="0" w:color="auto"/>
                    <w:bottom w:val="none" w:sz="0" w:space="0" w:color="auto"/>
                    <w:right w:val="none" w:sz="0" w:space="0" w:color="auto"/>
                  </w:divBdr>
                  <w:divsChild>
                    <w:div w:id="1889799900">
                      <w:marLeft w:val="0"/>
                      <w:marRight w:val="0"/>
                      <w:marTop w:val="0"/>
                      <w:marBottom w:val="0"/>
                      <w:divBdr>
                        <w:top w:val="none" w:sz="0" w:space="0" w:color="auto"/>
                        <w:left w:val="none" w:sz="0" w:space="0" w:color="auto"/>
                        <w:bottom w:val="none" w:sz="0" w:space="0" w:color="auto"/>
                        <w:right w:val="none" w:sz="0" w:space="0" w:color="auto"/>
                      </w:divBdr>
                    </w:div>
                    <w:div w:id="1889799903">
                      <w:marLeft w:val="0"/>
                      <w:marRight w:val="0"/>
                      <w:marTop w:val="0"/>
                      <w:marBottom w:val="0"/>
                      <w:divBdr>
                        <w:top w:val="none" w:sz="0" w:space="0" w:color="auto"/>
                        <w:left w:val="none" w:sz="0" w:space="0" w:color="auto"/>
                        <w:bottom w:val="none" w:sz="0" w:space="0" w:color="auto"/>
                        <w:right w:val="none" w:sz="0" w:space="0" w:color="auto"/>
                      </w:divBdr>
                    </w:div>
                  </w:divsChild>
                </w:div>
                <w:div w:id="18897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sputniknews.com/amp/politik/20190514324958156-russlands-aussenministerium-usa-atomwaffeneinsatz-euro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putniknews.com/politik/20190501324840309-studie-enthuellt-us-atomwaffenarsenal/" TargetMode="External"/><Relationship Id="rId5" Type="http://schemas.openxmlformats.org/officeDocument/2006/relationships/hyperlink" Target="https://de.sputniknews.com/politik/20190212323930931-inf-us-raketen-atomkrieg/" TargetMode="External"/><Relationship Id="rId4" Type="http://schemas.openxmlformats.org/officeDocument/2006/relationships/hyperlink" Target="https://de.sputniknews.com/politik/20190306324225045-deutschland-und-usa-wollen-keil-zwischen-russland-und-china-treiben-moska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324</Words>
  <Characters>2045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Russlands Außenministerium warnt: </dc:title>
  <dc:subject/>
  <dc:creator>Arbeits_PC1</dc:creator>
  <cp:keywords/>
  <dc:description/>
  <cp:lastModifiedBy>moomoojost</cp:lastModifiedBy>
  <cp:revision>2</cp:revision>
  <dcterms:created xsi:type="dcterms:W3CDTF">2019-07-01T18:37:00Z</dcterms:created>
  <dcterms:modified xsi:type="dcterms:W3CDTF">2019-07-01T18:37:00Z</dcterms:modified>
</cp:coreProperties>
</file>