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58D" w:rsidRDefault="0006058D">
      <w:pPr>
        <w:rPr>
          <w:b/>
          <w:bCs/>
          <w:sz w:val="28"/>
          <w:szCs w:val="28"/>
        </w:rPr>
      </w:pPr>
      <w:r>
        <w:rPr>
          <w:b/>
          <w:bCs/>
          <w:sz w:val="28"/>
          <w:szCs w:val="28"/>
        </w:rPr>
        <w:t xml:space="preserve">          SONDEROPERATION IN RUSSLAND IN DER UKRAINE</w:t>
      </w:r>
    </w:p>
    <w:p w:rsidR="00682C8C" w:rsidRDefault="0006058D">
      <w:r>
        <w:rPr>
          <w:b/>
          <w:bCs/>
          <w:sz w:val="28"/>
          <w:szCs w:val="28"/>
        </w:rPr>
        <w:t xml:space="preserve">           Breitet sich der Krieg in der Ukraine auf Russland aus? </w:t>
      </w:r>
      <w:r>
        <w:rPr>
          <w:b/>
          <w:bCs/>
          <w:sz w:val="28"/>
          <w:szCs w:val="28"/>
        </w:rPr>
        <w:br/>
        <w:t xml:space="preserve">                                Ray McGovern, ehem. CIA </w:t>
      </w:r>
      <w:r>
        <w:rPr>
          <w:b/>
          <w:bCs/>
          <w:sz w:val="28"/>
          <w:szCs w:val="28"/>
        </w:rPr>
        <w:br/>
      </w:r>
      <w:proofErr w:type="spellStart"/>
      <w:r>
        <w:t>Judge</w:t>
      </w:r>
      <w:proofErr w:type="spellEnd"/>
      <w:r>
        <w:t xml:space="preserve"> Andrew Napolitano im Video-Gespräch mit Ray McGovern</w:t>
      </w:r>
      <w:r>
        <w:br/>
      </w:r>
      <w:r>
        <w:rPr>
          <w:i/>
          <w:iCs/>
          <w:color w:val="FF0000"/>
        </w:rPr>
        <w:t>Video in Englisch und Transkript in Deutsch hier</w:t>
      </w:r>
      <w:r>
        <w:rPr>
          <w:i/>
          <w:iCs/>
          <w:color w:val="FF0000"/>
        </w:rPr>
        <w:br/>
      </w:r>
      <w:hyperlink r:id="rId4" w:tgtFrame="_blank" w:history="1">
        <w:r>
          <w:rPr>
            <w:rStyle w:val="Hyperlink"/>
          </w:rPr>
          <w:t>https://seniora.org/politik-wirtschaft/breitet-sich-der-krieg-in-der-ukraine-auf-russland-aus-ray-mcgovern-ehem-cia</w:t>
        </w:r>
      </w:hyperlink>
      <w:r>
        <w:rPr>
          <w:color w:val="FF0000"/>
        </w:rPr>
        <w:br/>
      </w:r>
      <w:r>
        <w:br/>
      </w:r>
      <w:r>
        <w:br/>
      </w:r>
      <w:proofErr w:type="spellStart"/>
      <w:r>
        <w:rPr>
          <w:b/>
          <w:bCs/>
          <w:sz w:val="28"/>
          <w:szCs w:val="28"/>
        </w:rPr>
        <w:t>Macgregor</w:t>
      </w:r>
      <w:proofErr w:type="spellEnd"/>
      <w:r>
        <w:rPr>
          <w:b/>
          <w:bCs/>
          <w:sz w:val="28"/>
          <w:szCs w:val="28"/>
        </w:rPr>
        <w:t xml:space="preserve"> zu russischem Angriff auf Entscheidungszentren der Ukraine: "Das ist erst der Anfang" </w:t>
      </w:r>
      <w:r>
        <w:rPr>
          <w:b/>
          <w:bCs/>
          <w:sz w:val="28"/>
          <w:szCs w:val="28"/>
        </w:rPr>
        <w:br/>
      </w:r>
      <w:r>
        <w:t xml:space="preserve">Zu den jüngsten russischen Raketenangriffen auf wichtige Entscheidungszentren in der Ukraine sagte der ehemalige Oberst der US-Armee und Politikwissenschaftler Douglas </w:t>
      </w:r>
      <w:proofErr w:type="spellStart"/>
      <w:r>
        <w:t>Macgregor</w:t>
      </w:r>
      <w:proofErr w:type="spellEnd"/>
      <w:r>
        <w:t xml:space="preserve">, dies sei "erst der Anfang". </w:t>
      </w:r>
      <w:r>
        <w:br/>
      </w:r>
      <w:proofErr w:type="spellStart"/>
      <w:r w:rsidRPr="002A2071">
        <w:rPr>
          <w:i/>
          <w:iCs/>
          <w:color w:val="FF0000"/>
          <w:lang w:val="en-US"/>
        </w:rPr>
        <w:t>Zum</w:t>
      </w:r>
      <w:proofErr w:type="spellEnd"/>
      <w:r w:rsidRPr="002A2071">
        <w:rPr>
          <w:i/>
          <w:iCs/>
          <w:color w:val="FF0000"/>
          <w:lang w:val="en-US"/>
        </w:rPr>
        <w:t xml:space="preserve"> Video: </w:t>
      </w:r>
      <w:hyperlink r:id="rId5" w:tgtFrame="_blank" w:history="1">
        <w:r w:rsidRPr="002A2071">
          <w:rPr>
            <w:rStyle w:val="Hyperlink"/>
            <w:lang w:val="en-US"/>
          </w:rPr>
          <w:t>https://pressefreiheit.rtde.live/kurzclip</w:t>
        </w:r>
        <w:r w:rsidRPr="002A2071">
          <w:rPr>
            <w:rStyle w:val="Hyperlink"/>
            <w:lang w:val="en-US"/>
          </w:rPr>
          <w:t>s/video/171605-macgregor-zu-russischem-angriff-auf/</w:t>
        </w:r>
      </w:hyperlink>
      <w:r w:rsidRPr="002A2071">
        <w:rPr>
          <w:lang w:val="en-US"/>
        </w:rPr>
        <w:br/>
      </w:r>
      <w:r w:rsidRPr="002A2071">
        <w:rPr>
          <w:i/>
          <w:iCs/>
          <w:lang w:val="en-US"/>
        </w:rPr>
        <w:br/>
      </w:r>
      <w:r w:rsidRPr="002A2071">
        <w:rPr>
          <w:i/>
          <w:iCs/>
          <w:lang w:val="en-US"/>
        </w:rPr>
        <w:br/>
      </w:r>
      <w:r w:rsidRPr="002A2071">
        <w:rPr>
          <w:b/>
          <w:bCs/>
          <w:sz w:val="28"/>
          <w:szCs w:val="28"/>
          <w:lang w:val="en-US"/>
        </w:rPr>
        <w:t>Scott Ritter - Is the Biden Team Delusional about Ukraine War?</w:t>
      </w:r>
      <w:r w:rsidRPr="002A2071">
        <w:rPr>
          <w:b/>
          <w:bCs/>
          <w:sz w:val="28"/>
          <w:szCs w:val="28"/>
          <w:lang w:val="en-US"/>
        </w:rPr>
        <w:br/>
      </w:r>
      <w:r>
        <w:rPr>
          <w:i/>
          <w:iCs/>
          <w:color w:val="FF0000"/>
        </w:rPr>
        <w:t xml:space="preserve">Zum Video: </w:t>
      </w:r>
      <w:hyperlink r:id="rId6" w:tgtFrame="_blank" w:history="1">
        <w:r>
          <w:rPr>
            <w:rStyle w:val="Hyperlink"/>
          </w:rPr>
          <w:t>https://www</w:t>
        </w:r>
        <w:r>
          <w:rPr>
            <w:rStyle w:val="Hyperlink"/>
          </w:rPr>
          <w:t>.youtube.com/watch?v=Ns6i6vi0bbc</w:t>
        </w:r>
      </w:hyperlink>
      <w:r>
        <w:br/>
      </w:r>
      <w:r>
        <w:br/>
      </w:r>
      <w:r>
        <w:br/>
      </w:r>
      <w:hyperlink r:id="rId7" w:tgtFrame="_blank" w:history="1">
        <w:r>
          <w:rPr>
            <w:rStyle w:val="Hyperlink"/>
          </w:rPr>
          <w:t>https://pressefreiheit.rtde.</w:t>
        </w:r>
        <w:r>
          <w:rPr>
            <w:rStyle w:val="Hyperlink"/>
          </w:rPr>
          <w:t>live/europa/171700-unionsstaat-rechnet-mit-ausweitung-stellvertreterkriegs/</w:t>
        </w:r>
      </w:hyperlink>
      <w:r>
        <w:br/>
        <w:t>4.6.23</w:t>
      </w:r>
      <w:r>
        <w:br/>
      </w:r>
      <w:r>
        <w:rPr>
          <w:b/>
          <w:bCs/>
          <w:sz w:val="28"/>
          <w:szCs w:val="28"/>
        </w:rPr>
        <w:t xml:space="preserve">Warum mit einer Ausweitung des Stellvertreterkriegs zwischen NATO und Russland zu rechnen ist </w:t>
      </w:r>
      <w:r>
        <w:rPr>
          <w:b/>
          <w:bCs/>
          <w:sz w:val="28"/>
          <w:szCs w:val="28"/>
        </w:rPr>
        <w:br/>
      </w:r>
      <w:r>
        <w:rPr>
          <w:b/>
          <w:bCs/>
          <w:sz w:val="28"/>
          <w:szCs w:val="28"/>
        </w:rPr>
        <w:br/>
      </w:r>
      <w:r>
        <w:t xml:space="preserve">Kann Kiew in Weißrussland, Moldawien, Russland und/oder den ehemaligen ukrainischen Gebieten Boden gewinnen und halten? Das ist natürlich nicht selbstverständlich ist. Aber wenn es gelingt, kann der Westen behaupten, die Gegenoffensive habe sich gelohnt. </w:t>
      </w:r>
      <w:r>
        <w:br/>
      </w:r>
      <w:r>
        <w:br/>
      </w:r>
      <w:r w:rsidR="000A41FA">
        <w:rPr>
          <w:iCs/>
        </w:rPr>
        <w:t xml:space="preserve">                                  v</w:t>
      </w:r>
      <w:r w:rsidRPr="000A41FA">
        <w:rPr>
          <w:iCs/>
        </w:rPr>
        <w:t xml:space="preserve">on Andrew </w:t>
      </w:r>
      <w:proofErr w:type="spellStart"/>
      <w:r w:rsidRPr="000A41FA">
        <w:rPr>
          <w:iCs/>
        </w:rPr>
        <w:t>Korybko</w:t>
      </w:r>
      <w:proofErr w:type="spellEnd"/>
      <w:r w:rsidRPr="000A41FA">
        <w:br/>
      </w:r>
      <w:r w:rsidRPr="000A41FA">
        <w:br/>
      </w:r>
      <w:r>
        <w:t xml:space="preserve">Die 52. Sitzung des GUS-Rates der Leiter der Sicherheitsagenturen und </w:t>
      </w:r>
      <w:r w:rsidR="000A41FA">
        <w:t>Sonderdienste fand am 1. Juni 2023</w:t>
      </w:r>
      <w:r>
        <w:t xml:space="preserve"> in Minsk statt. Dabei äußerten Vertreter des Unionsstaates die Sorge, dass sich der </w:t>
      </w:r>
      <w:hyperlink r:id="rId8" w:tgtFrame="_blank" w:history="1">
        <w:r>
          <w:rPr>
            <w:rStyle w:val="Hyperlink"/>
          </w:rPr>
          <w:t>Stellvertrete</w:t>
        </w:r>
        <w:r>
          <w:rPr>
            <w:rStyle w:val="Hyperlink"/>
          </w:rPr>
          <w:t>rk</w:t>
        </w:r>
      </w:hyperlink>
      <w:hyperlink r:id="rId9" w:tgtFrame="_blank" w:history="1">
        <w:r>
          <w:rPr>
            <w:rStyle w:val="Hyperlink"/>
          </w:rPr>
          <w:t>rieg</w:t>
        </w:r>
      </w:hyperlink>
      <w:r>
        <w:t xml:space="preserve"> zwischen der </w:t>
      </w:r>
      <w:hyperlink r:id="rId10" w:tgtFrame="_blank" w:history="1">
        <w:r>
          <w:rPr>
            <w:rStyle w:val="Hyperlink"/>
          </w:rPr>
          <w:t>NA</w:t>
        </w:r>
        <w:r>
          <w:rPr>
            <w:rStyle w:val="Hyperlink"/>
          </w:rPr>
          <w:t>TO und Russland</w:t>
        </w:r>
      </w:hyperlink>
      <w:r>
        <w:t xml:space="preserve"> ausweiten wird. Der Chef des russischen FSB Alexander </w:t>
      </w:r>
      <w:proofErr w:type="spellStart"/>
      <w:r>
        <w:t>Bortnikow</w:t>
      </w:r>
      <w:proofErr w:type="spellEnd"/>
      <w:r>
        <w:t xml:space="preserve"> </w:t>
      </w:r>
      <w:hyperlink r:id="rId11" w:tgtFrame="_blank" w:history="1">
        <w:r>
          <w:rPr>
            <w:rStyle w:val="Hyperlink"/>
          </w:rPr>
          <w:t>teilte sein</w:t>
        </w:r>
        <w:r>
          <w:rPr>
            <w:rStyle w:val="Hyperlink"/>
          </w:rPr>
          <w:t>e Einschätzung mit</w:t>
        </w:r>
      </w:hyperlink>
      <w:r>
        <w:t xml:space="preserve">, dass dieser Block für die Sabotage in ihren beiden Ländern verantwortlich ist. Er warnte auch: "Der Westen ermutigt Moldawien aktiv, sich in den Ukraine-Konflikt einzumischen, indem er </w:t>
      </w:r>
      <w:hyperlink r:id="rId12" w:tgtFrame="_blank" w:history="1">
        <w:proofErr w:type="spellStart"/>
        <w:r>
          <w:rPr>
            <w:rStyle w:val="Hyperlink"/>
          </w:rPr>
          <w:t>Transni</w:t>
        </w:r>
        <w:r>
          <w:rPr>
            <w:rStyle w:val="Hyperlink"/>
          </w:rPr>
          <w:t>strien</w:t>
        </w:r>
        <w:proofErr w:type="spellEnd"/>
      </w:hyperlink>
      <w:r>
        <w:t xml:space="preserve"> und </w:t>
      </w:r>
      <w:hyperlink r:id="rId13" w:tgtFrame="_blank" w:history="1">
        <w:proofErr w:type="spellStart"/>
        <w:r>
          <w:rPr>
            <w:rStyle w:val="Hyperlink"/>
          </w:rPr>
          <w:t>Gag</w:t>
        </w:r>
        <w:r>
          <w:rPr>
            <w:rStyle w:val="Hyperlink"/>
          </w:rPr>
          <w:t>ausien</w:t>
        </w:r>
        <w:proofErr w:type="spellEnd"/>
      </w:hyperlink>
      <w:r>
        <w:t xml:space="preserve"> säubert."</w:t>
      </w:r>
      <w:r>
        <w:br/>
      </w:r>
      <w:r>
        <w:br/>
        <w:t xml:space="preserve">Die weißrussische Seite des Unionsstaates wurde vor allem von Präsident Alexander Lukaschenko vertreten, der auf das </w:t>
      </w:r>
      <w:hyperlink r:id="rId14" w:tgtFrame="_blank" w:history="1">
        <w:r>
          <w:rPr>
            <w:rStyle w:val="Hyperlink"/>
          </w:rPr>
          <w:t>drohende Put</w:t>
        </w:r>
        <w:r>
          <w:rPr>
            <w:rStyle w:val="Hyperlink"/>
          </w:rPr>
          <w:t>schkomplott</w:t>
        </w:r>
      </w:hyperlink>
      <w:r>
        <w:t xml:space="preserve"> des Westens gegen ihn aufmerksam machte. Ihm zufolge "ist dies nicht mehr das Jahr 2020, in dem Mädchen in kurzen weißen Röcken und mit Blumen in der Hand zu Kundgebungen gingen. Die Menschen </w:t>
      </w:r>
      <w:r>
        <w:lastRenderedPageBreak/>
        <w:t>sind bereit, mit Waffen hierherzukommen". Das liege daran, dass der Westen jetzt von den "Oppositionellen", die er beherberge, Terroranschläge verlange, um weiterhin Finanzmittel zu erhalten.</w:t>
      </w:r>
      <w:r>
        <w:br/>
      </w:r>
      <w:r>
        <w:br/>
      </w:r>
      <w:proofErr w:type="spellStart"/>
      <w:r>
        <w:t>Bortnikow</w:t>
      </w:r>
      <w:proofErr w:type="spellEnd"/>
      <w:r>
        <w:t xml:space="preserve"> und Lukaschenko äußerten sich am selben Tag, an dem das russische Verteidigungsministerium bekannt gab, dass es am frühen Morgen </w:t>
      </w:r>
      <w:hyperlink r:id="rId15" w:tgtFrame="_blank" w:history="1">
        <w:r>
          <w:rPr>
            <w:rStyle w:val="Hyperlink"/>
          </w:rPr>
          <w:t>ukrainisch</w:t>
        </w:r>
        <w:r>
          <w:rPr>
            <w:rStyle w:val="Hyperlink"/>
          </w:rPr>
          <w:t>e Te</w:t>
        </w:r>
        <w:r>
          <w:rPr>
            <w:rStyle w:val="Hyperlink"/>
          </w:rPr>
          <w:t>rroristen zurückgeschlagen</w:t>
        </w:r>
      </w:hyperlink>
      <w:r>
        <w:t xml:space="preserve"> hatte, die versucht hatten, in die </w:t>
      </w:r>
      <w:hyperlink r:id="rId16" w:tgtFrame="_blank" w:history="1">
        <w:r>
          <w:rPr>
            <w:rStyle w:val="Hyperlink"/>
          </w:rPr>
          <w:t>R</w:t>
        </w:r>
        <w:r>
          <w:rPr>
            <w:rStyle w:val="Hyperlink"/>
          </w:rPr>
          <w:t xml:space="preserve">egion </w:t>
        </w:r>
        <w:proofErr w:type="spellStart"/>
        <w:r>
          <w:rPr>
            <w:rStyle w:val="Hyperlink"/>
          </w:rPr>
          <w:t>Belgorod</w:t>
        </w:r>
        <w:proofErr w:type="spellEnd"/>
      </w:hyperlink>
      <w:r>
        <w:t xml:space="preserve"> einzudringen, und damit den </w:t>
      </w:r>
      <w:hyperlink r:id="rId17" w:tgtFrame="_blank" w:history="1">
        <w:r>
          <w:rPr>
            <w:rStyle w:val="Hyperlink"/>
          </w:rPr>
          <w:t>Vorfall von letzt</w:t>
        </w:r>
        <w:r>
          <w:rPr>
            <w:rStyle w:val="Hyperlink"/>
          </w:rPr>
          <w:t>er Woche</w:t>
        </w:r>
      </w:hyperlink>
      <w:r>
        <w:t xml:space="preserve"> zu wiederholen. Diese drei Entwicklungen deuten darauf hin, dass Kiew mit seiner </w:t>
      </w:r>
      <w:hyperlink r:id="rId18" w:tgtFrame="_blank" w:history="1">
        <w:r>
          <w:rPr>
            <w:rStyle w:val="Hyperlink"/>
          </w:rPr>
          <w:t xml:space="preserve">bevorstehenden </w:t>
        </w:r>
        <w:r>
          <w:rPr>
            <w:rStyle w:val="Hyperlink"/>
          </w:rPr>
          <w:t>Gegenoffensive</w:t>
        </w:r>
      </w:hyperlink>
      <w:r>
        <w:t xml:space="preserve"> möglicherweise versuchen wird, die geografische Reichweite dieses Stellvertreterkriegs </w:t>
      </w:r>
      <w:hyperlink r:id="rId19" w:tgtFrame="_blank" w:history="1">
        <w:r>
          <w:rPr>
            <w:rStyle w:val="Hyperlink"/>
          </w:rPr>
          <w:t>auf Weißruss</w:t>
        </w:r>
        <w:r>
          <w:rPr>
            <w:rStyle w:val="Hyperlink"/>
          </w:rPr>
          <w:t>land</w:t>
        </w:r>
      </w:hyperlink>
      <w:r>
        <w:t xml:space="preserve">, Moldawien und/oder </w:t>
      </w:r>
      <w:hyperlink r:id="rId20" w:tgtFrame="_blank" w:history="1">
        <w:r>
          <w:rPr>
            <w:rStyle w:val="Hyperlink"/>
          </w:rPr>
          <w:t>das russische Territorium vor 2014</w:t>
        </w:r>
      </w:hyperlink>
      <w:r>
        <w:t xml:space="preserve"> auszudehnen, vielleicht sogar alles auf einmal.</w:t>
      </w:r>
      <w:r>
        <w:br/>
      </w:r>
      <w:r>
        <w:br/>
        <w:t xml:space="preserve">Der strategische Grund für einen solchen Vorstoß wäre, </w:t>
      </w:r>
      <w:hyperlink r:id="rId21" w:tgtFrame="_blank" w:history="1">
        <w:r>
          <w:rPr>
            <w:rStyle w:val="Hyperlink"/>
          </w:rPr>
          <w:t>die sieb</w:t>
        </w:r>
        <w:r>
          <w:rPr>
            <w:rStyle w:val="Hyperlink"/>
          </w:rPr>
          <w:t>en zentralen Herausforderungen</w:t>
        </w:r>
      </w:hyperlink>
      <w:r>
        <w:t xml:space="preserve"> zu kompensieren, die die Ukraine gegenüber Russland in eine schwache Position bringen – trotz der </w:t>
      </w:r>
      <w:hyperlink r:id="rId22" w:tgtFrame="_blank" w:history="1">
        <w:r>
          <w:rPr>
            <w:rStyle w:val="Hyperlink"/>
          </w:rPr>
          <w:t xml:space="preserve">über 165 </w:t>
        </w:r>
        <w:r>
          <w:rPr>
            <w:rStyle w:val="Hyperlink"/>
          </w:rPr>
          <w:t>Milliarden Dollar</w:t>
        </w:r>
      </w:hyperlink>
      <w:r>
        <w:t xml:space="preserve"> an Hilfe, die sie seit Beginn der </w:t>
      </w:r>
      <w:hyperlink r:id="rId23" w:tgtFrame="_blank" w:history="1">
        <w:r>
          <w:rPr>
            <w:rStyle w:val="Hyperlink"/>
          </w:rPr>
          <w:t>Spezialop</w:t>
        </w:r>
        <w:r>
          <w:rPr>
            <w:rStyle w:val="Hyperlink"/>
          </w:rPr>
          <w:t>eration</w:t>
        </w:r>
      </w:hyperlink>
      <w:r>
        <w:t xml:space="preserve"> von der NATO erhalten hat. Im Bewusstsein, dass die Gegenoffensive die Erwartungen der westlichen Öffentlichkeit wahrscheinlich nicht erfüllen wird, wie ungenannte US-Beamte Ende April </w:t>
      </w:r>
      <w:hyperlink r:id="rId24" w:tgtFrame="_blank" w:history="1">
        <w:proofErr w:type="spellStart"/>
        <w:r>
          <w:rPr>
            <w:rStyle w:val="Hyperlink"/>
            <w:i/>
            <w:iCs/>
          </w:rPr>
          <w:t>Polit</w:t>
        </w:r>
        <w:r>
          <w:rPr>
            <w:rStyle w:val="Hyperlink"/>
            <w:i/>
            <w:iCs/>
          </w:rPr>
          <w:t>ico</w:t>
        </w:r>
        <w:proofErr w:type="spellEnd"/>
      </w:hyperlink>
      <w:r>
        <w:t xml:space="preserve"> erklärten, scheint Kiew eine Reihe spektakulärer Provokationen vorzubereiten, um sie stattdessen als Erfolg auszugeben.</w:t>
      </w:r>
      <w:r>
        <w:br/>
      </w:r>
      <w:r>
        <w:br/>
        <w:t xml:space="preserve">Der mögliche Plan sieht vor, dass Kiew in diese drei Richtungen ausschlägt, in der Hoffnung, an mindestens einer dieser Fronten einen Durchbruch zu erzielen, ganz zu schweigen von der Kontaktlinie zwischen seinen Streitkräften und denen Russlands in dem Gebiet, das die Ukraine für sich beansprucht. Der Westen wollte, dass Georgien in diesem Plan ebenfalls </w:t>
      </w:r>
      <w:hyperlink r:id="rId25" w:tgtFrame="_blank" w:history="1">
        <w:r>
          <w:rPr>
            <w:rStyle w:val="Hyperlink"/>
          </w:rPr>
          <w:t>e</w:t>
        </w:r>
        <w:r>
          <w:rPr>
            <w:rStyle w:val="Hyperlink"/>
          </w:rPr>
          <w:t>ine Rolle spielt</w:t>
        </w:r>
      </w:hyperlink>
      <w:r>
        <w:t xml:space="preserve">, um die Aufmerksamkeit Moskaus maximal zu teilen, aber seine Agenten der </w:t>
      </w:r>
      <w:hyperlink r:id="rId26" w:tgtFrame="_blank" w:history="1">
        <w:r>
          <w:rPr>
            <w:rStyle w:val="Hyperlink"/>
          </w:rPr>
          <w:t>Farbrev</w:t>
        </w:r>
        <w:r>
          <w:rPr>
            <w:rStyle w:val="Hyperlink"/>
          </w:rPr>
          <w:t>olution</w:t>
        </w:r>
      </w:hyperlink>
      <w:r>
        <w:t xml:space="preserve"> konnten Tiflis nicht dazu bringen, sich darauf einzulassen, obwohl sie im März ihr Bestes versuchten, um es dazu zu drängen.</w:t>
      </w:r>
      <w:r>
        <w:br/>
      </w:r>
      <w:r>
        <w:br/>
        <w:t>Sollte Kiew in Weißrussland, Moldawien, Russland und/oder den ehemaligen ukrainischen Gebieten Boden gewinnen und halten, was natürlich nicht selbstverständlich ist, dann kann der Westen behaupten, dass sich die Gegenoffensive gelohnt hat. Die NATO geht davon aus, dass an der letztgenannten Front entlang der Kontaktlinie keine oder nur geringe Fortschritte erzielt werden können, weshalb sie Kiew offenbar auf einen Mehrfrontenangriff vorbereitet, der bessere Chancen hat, die Erfolgserwartungen der Öffentlichkeit zu erfüllen.</w:t>
      </w:r>
      <w:r>
        <w:br/>
      </w:r>
      <w:r>
        <w:br/>
        <w:t xml:space="preserve">Auch das Szenario einer </w:t>
      </w:r>
      <w:hyperlink r:id="rId27" w:tgtFrame="_blank" w:history="1">
        <w:r>
          <w:rPr>
            <w:rStyle w:val="Hyperlink"/>
          </w:rPr>
          <w:t>direkten NATO-Milit</w:t>
        </w:r>
        <w:r>
          <w:rPr>
            <w:rStyle w:val="Hyperlink"/>
          </w:rPr>
          <w:t>ärintervention in Moldawien</w:t>
        </w:r>
      </w:hyperlink>
      <w:r>
        <w:t xml:space="preserve"> und/oder bis zur Kontaktlinie ist nicht auszuschließen. Das zweite Szenario würde natürlich die Risiken eines nuklearen Schlagabtauschs erhöhen, aber da </w:t>
      </w:r>
      <w:hyperlink r:id="rId28" w:tgtFrame="_blank" w:history="1">
        <w:r>
          <w:rPr>
            <w:rStyle w:val="Hyperlink"/>
          </w:rPr>
          <w:t>"Biden</w:t>
        </w:r>
        <w:r>
          <w:rPr>
            <w:rStyle w:val="Hyperlink"/>
          </w:rPr>
          <w:t>s Wiederwahl vom Erfolg der Kiewer Gegenoffensive abhängt"</w:t>
        </w:r>
      </w:hyperlink>
      <w:r>
        <w:t xml:space="preserve">, könnte die herrschende </w:t>
      </w:r>
      <w:hyperlink r:id="rId29" w:tgtFrame="_blank" w:history="1">
        <w:r>
          <w:rPr>
            <w:rStyle w:val="Hyperlink"/>
          </w:rPr>
          <w:t>liber</w:t>
        </w:r>
        <w:r>
          <w:rPr>
            <w:rStyle w:val="Hyperlink"/>
          </w:rPr>
          <w:t>al</w:t>
        </w:r>
      </w:hyperlink>
      <w:r>
        <w:t>-</w:t>
      </w:r>
      <w:proofErr w:type="spellStart"/>
      <w:r>
        <w:fldChar w:fldCharType="begin"/>
      </w:r>
      <w:r w:rsidR="00522A94">
        <w:instrText>HYPERLINK "https://korybko.substack.com/p/the-wests-liberal-globalist-elite" \t "_blank"</w:instrText>
      </w:r>
      <w:r>
        <w:fldChar w:fldCharType="separate"/>
      </w:r>
      <w:r>
        <w:rPr>
          <w:rStyle w:val="Hyperlink"/>
        </w:rPr>
        <w:t>glob</w:t>
      </w:r>
      <w:r>
        <w:rPr>
          <w:rStyle w:val="Hyperlink"/>
        </w:rPr>
        <w:t>alistische</w:t>
      </w:r>
      <w:proofErr w:type="spellEnd"/>
      <w:r>
        <w:fldChar w:fldCharType="end"/>
      </w:r>
      <w:r>
        <w:t xml:space="preserve"> Elite der USA aus Verzweiflung mit der Apokalypse spielen, wenn Kiew überhaupt keinen Erfolg erzielt. Die Möglichkeit, dass Russland die Dynamik umkehrt, um seinen eigenen Durchbruch zu erzielen, könnte ebenfalls zu diesem düsteren Szenario führen.</w:t>
      </w:r>
      <w:r>
        <w:br/>
      </w:r>
      <w:r>
        <w:br/>
        <w:t xml:space="preserve">Der Westen befindet sich in einem Dilemma, denn der von NATO-Generalsekretär Stoltenberg Mitte Februar ausgerufene </w:t>
      </w:r>
      <w:hyperlink r:id="rId30" w:tgtFrame="_blank" w:history="1">
        <w:r>
          <w:rPr>
            <w:rStyle w:val="Hyperlink"/>
          </w:rPr>
          <w:t>"logistische Wettl</w:t>
        </w:r>
        <w:r>
          <w:rPr>
            <w:rStyle w:val="Hyperlink"/>
          </w:rPr>
          <w:t>auf"/"Zermürbungskrieg"</w:t>
        </w:r>
      </w:hyperlink>
      <w:r>
        <w:t xml:space="preserve"> mit Russland tendiert allmählich zu Moskaus Gunsten, wie der </w:t>
      </w:r>
      <w:hyperlink r:id="rId31" w:tgtFrame="_blank" w:history="1">
        <w:r>
          <w:rPr>
            <w:rStyle w:val="Hyperlink"/>
          </w:rPr>
          <w:t>Sieg i</w:t>
        </w:r>
        <w:r>
          <w:rPr>
            <w:rStyle w:val="Hyperlink"/>
          </w:rPr>
          <w:t xml:space="preserve">n der Schlacht von </w:t>
        </w:r>
        <w:proofErr w:type="spellStart"/>
        <w:r>
          <w:rPr>
            <w:rStyle w:val="Hyperlink"/>
          </w:rPr>
          <w:t>Artjomowsk</w:t>
        </w:r>
        <w:proofErr w:type="spellEnd"/>
      </w:hyperlink>
      <w:r>
        <w:t xml:space="preserve"> beweist. In diese Gegenoffensive, die zudem in absurder Weise aufgebauscht wurde, ist bereits eine so astronomische Summe investiert worden, dass sie auf jeden Fall </w:t>
      </w:r>
      <w:r>
        <w:lastRenderedPageBreak/>
        <w:t xml:space="preserve">fortgesetzt werden muss, obwohl die </w:t>
      </w:r>
      <w:hyperlink r:id="rId32" w:tgtFrame="_blank" w:history="1">
        <w:r>
          <w:rPr>
            <w:rStyle w:val="Hyperlink"/>
            <w:i/>
            <w:iCs/>
          </w:rPr>
          <w:t>Was</w:t>
        </w:r>
        <w:r>
          <w:rPr>
            <w:rStyle w:val="Hyperlink"/>
            <w:i/>
            <w:iCs/>
          </w:rPr>
          <w:t>hington Post</w:t>
        </w:r>
      </w:hyperlink>
      <w:r>
        <w:t xml:space="preserve"> Mitte März davor gewarnt hat, wie schlecht es um die Kiewer Streitkräfte wirklich bestellt ist.</w:t>
      </w:r>
      <w:r>
        <w:br/>
      </w:r>
      <w:r>
        <w:br/>
      </w:r>
      <w:r w:rsidRPr="000A41FA">
        <w:rPr>
          <w:b/>
          <w:sz w:val="28"/>
        </w:rPr>
        <w:t xml:space="preserve">Es ist daher politisch unmöglich, das Pragmatische zu tun und </w:t>
      </w:r>
      <w:hyperlink r:id="rId33" w:tgtFrame="_blank" w:history="1">
        <w:r w:rsidRPr="000A41FA">
          <w:rPr>
            <w:rStyle w:val="Hyperlink"/>
            <w:b/>
            <w:sz w:val="28"/>
          </w:rPr>
          <w:t>ein</w:t>
        </w:r>
        <w:r w:rsidRPr="000A41FA">
          <w:rPr>
            <w:rStyle w:val="Hyperlink"/>
            <w:b/>
            <w:sz w:val="28"/>
          </w:rPr>
          <w:t>em Waffenstillstand zuzustimmen</w:t>
        </w:r>
      </w:hyperlink>
      <w:r w:rsidRPr="000A41FA">
        <w:rPr>
          <w:b/>
          <w:sz w:val="28"/>
        </w:rPr>
        <w:t>,</w:t>
      </w:r>
      <w:r>
        <w:t xml:space="preserve"> der die Kontaktlinie einfriert, bevor Kiew noch mehr Territorium verliert, weshalb der Westen ernsthaft das bisher undenkbare Szenario einer </w:t>
      </w:r>
      <w:r w:rsidRPr="000A41FA">
        <w:rPr>
          <w:b/>
          <w:sz w:val="28"/>
        </w:rPr>
        <w:t xml:space="preserve">Eskalation an </w:t>
      </w:r>
      <w:r w:rsidR="000A41FA">
        <w:rPr>
          <w:b/>
          <w:sz w:val="28"/>
        </w:rPr>
        <w:t xml:space="preserve">4 </w:t>
      </w:r>
      <w:r w:rsidRPr="000A41FA">
        <w:rPr>
          <w:b/>
          <w:sz w:val="28"/>
        </w:rPr>
        <w:t>versc</w:t>
      </w:r>
      <w:r w:rsidR="000A41FA">
        <w:rPr>
          <w:b/>
          <w:sz w:val="28"/>
        </w:rPr>
        <w:t xml:space="preserve">hiedenen Fronten gleichzeitig </w:t>
      </w:r>
      <w:proofErr w:type="spellStart"/>
      <w:r w:rsidR="000A41FA">
        <w:rPr>
          <w:b/>
          <w:sz w:val="28"/>
        </w:rPr>
        <w:t>i</w:t>
      </w:r>
      <w:proofErr w:type="spellEnd"/>
      <w:r w:rsidR="000A41FA">
        <w:rPr>
          <w:b/>
          <w:sz w:val="28"/>
        </w:rPr>
        <w:t xml:space="preserve"> Erwägung z</w:t>
      </w:r>
      <w:r w:rsidRPr="000A41FA">
        <w:rPr>
          <w:b/>
          <w:sz w:val="28"/>
        </w:rPr>
        <w:t xml:space="preserve"> ziehen scheint</w:t>
      </w:r>
      <w:r>
        <w:t>. Dies geschieht aus einer Position der Schwäche heraus und in der verzweifelten Hoffnung, etwas Greifbares zu erreichen, das dann als Erfolg ausgegeben werden kann, um die Erwartungen der westlichen Öffentlichkeit teilweise zu erfüllen.</w:t>
      </w:r>
      <w:r>
        <w:br/>
      </w:r>
      <w:r>
        <w:br/>
        <w:t>Ein völliges Scheitern der Gegenoffensive würde ein schlechtes Licht auf die herrschende westliche Elite werfen und ihre Galionsfiguren beim nächsten Urnengang möglicherweise vor eine große Wahlherausforderung stellen, weshalb sie bereit sind, all</w:t>
      </w:r>
      <w:bookmarkStart w:id="0" w:name="_GoBack"/>
      <w:bookmarkEnd w:id="0"/>
      <w:r>
        <w:t>es zu tun, um diese Wahrnehmung in der Bevölkerung zu verhindern. Es besteht natürlich die geringe Chance, dass sich besonnenere Köpfe durchsetzen, aber die jüngsten Entwicklungen deuten darauf hin, dass Kiew von der NATO unter Druck gesetzt wird, aufs Ganze zu gehen, was zu einer Ausweitung des Stellvertreterkriegs in vier Richtungen gleichzeitig führen könnte.</w:t>
      </w:r>
    </w:p>
    <w:sectPr w:rsidR="00682C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58D"/>
    <w:rsid w:val="0006058D"/>
    <w:rsid w:val="000A41FA"/>
    <w:rsid w:val="002A2071"/>
    <w:rsid w:val="00522A94"/>
    <w:rsid w:val="00682C8C"/>
    <w:rsid w:val="00D65CDC"/>
    <w:rsid w:val="00F709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1DBA22-3E8F-4CAB-A8C4-F22754C43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6058D"/>
    <w:rPr>
      <w:color w:val="0000FF"/>
      <w:u w:val="single"/>
    </w:rPr>
  </w:style>
  <w:style w:type="character" w:styleId="BesuchterLink">
    <w:name w:val="FollowedHyperlink"/>
    <w:basedOn w:val="Absatz-Standardschriftart"/>
    <w:uiPriority w:val="99"/>
    <w:semiHidden/>
    <w:unhideWhenUsed/>
    <w:rsid w:val="002A20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ass.com/world/1623877" TargetMode="External"/><Relationship Id="rId18" Type="http://schemas.openxmlformats.org/officeDocument/2006/relationships/hyperlink" Target="https://korybko.substack.com/p/ten-critical-observations-at-the" TargetMode="External"/><Relationship Id="rId26" Type="http://schemas.openxmlformats.org/officeDocument/2006/relationships/hyperlink" Target="https://korybko.substack.com/p/georgia-is-targeted-for-regime-change" TargetMode="External"/><Relationship Id="rId3" Type="http://schemas.openxmlformats.org/officeDocument/2006/relationships/webSettings" Target="webSettings.xml"/><Relationship Id="rId21" Type="http://schemas.openxmlformats.org/officeDocument/2006/relationships/hyperlink" Target="https://korybko.substack.com/p/kiev-faces-seven-key-challenges-ahead" TargetMode="External"/><Relationship Id="rId34" Type="http://schemas.openxmlformats.org/officeDocument/2006/relationships/fontTable" Target="fontTable.xml"/><Relationship Id="rId7" Type="http://schemas.openxmlformats.org/officeDocument/2006/relationships/hyperlink" Target="https://pressefreiheit.rtde.live/europa/171700-unionsstaat-rechnet-mit-ausweitung-stellvertreterkriegs/" TargetMode="External"/><Relationship Id="rId12" Type="http://schemas.openxmlformats.org/officeDocument/2006/relationships/hyperlink" Target="https://korybko.substack.com/p/kievs-impending-false-flag-transnistrian" TargetMode="External"/><Relationship Id="rId17" Type="http://schemas.openxmlformats.org/officeDocument/2006/relationships/hyperlink" Target="https://korybko.substack.com/p/ukraines-proxy-invasion-of-russia" TargetMode="External"/><Relationship Id="rId25" Type="http://schemas.openxmlformats.org/officeDocument/2006/relationships/hyperlink" Target="https://korybko.substack.com/p/georgia-is-targeted-for-regime-change" TargetMode="External"/><Relationship Id="rId33" Type="http://schemas.openxmlformats.org/officeDocument/2006/relationships/hyperlink" Target="https://korybko.substack.com/p/the-african-led-peace-mission-could" TargetMode="External"/><Relationship Id="rId2" Type="http://schemas.openxmlformats.org/officeDocument/2006/relationships/settings" Target="settings.xml"/><Relationship Id="rId16" Type="http://schemas.openxmlformats.org/officeDocument/2006/relationships/hyperlink" Target="https://korybko.substack.com/p/theres-no-justification-for-kievs" TargetMode="External"/><Relationship Id="rId20" Type="http://schemas.openxmlformats.org/officeDocument/2006/relationships/hyperlink" Target="https://deref-gmx.net/mail/client/yxzY-wWve9w/dereferrer/?redirectUrl=https%3A%2F%2Fkorybko.substack.com%2Fp%2Fis-the-anglo-american-axis-preparing" TargetMode="External"/><Relationship Id="rId29" Type="http://schemas.openxmlformats.org/officeDocument/2006/relationships/hyperlink" Target="https://astutenews.com/2022/05/whats-dishonestly-smeared-as-russian-propaganda-is-just-the-multipolar-worldview/" TargetMode="External"/><Relationship Id="rId1" Type="http://schemas.openxmlformats.org/officeDocument/2006/relationships/styles" Target="styles.xml"/><Relationship Id="rId6" Type="http://schemas.openxmlformats.org/officeDocument/2006/relationships/hyperlink" Target="https://www.youtube.com/watch?v=Ns6i6vi0bbc" TargetMode="External"/><Relationship Id="rId11" Type="http://schemas.openxmlformats.org/officeDocument/2006/relationships/hyperlink" Target="https://eng.belta.by/politics/view/russias-fsb-sees-natos-hand-behind-ukrainian-sabotage-attacks-against-russia-belarus-159298-2023/" TargetMode="External"/><Relationship Id="rId24" Type="http://schemas.openxmlformats.org/officeDocument/2006/relationships/hyperlink" Target="https://korybko.substack.com/p/us-propaganda-is-responsible-for" TargetMode="External"/><Relationship Id="rId32" Type="http://schemas.openxmlformats.org/officeDocument/2006/relationships/hyperlink" Target="https://korybko.substack.com/p/the-washington-post-finally-told" TargetMode="External"/><Relationship Id="rId5" Type="http://schemas.openxmlformats.org/officeDocument/2006/relationships/hyperlink" Target="https://pressefreiheit.rtde.live/kurzclips/video/171605-macgregor-zu-russischem-angriff-auf/" TargetMode="External"/><Relationship Id="rId15" Type="http://schemas.openxmlformats.org/officeDocument/2006/relationships/hyperlink" Target="https://www.rt.com/russia/577279-ukrainian-terrorist-attack-thwarted-moscow/" TargetMode="External"/><Relationship Id="rId23" Type="http://schemas.openxmlformats.org/officeDocument/2006/relationships/hyperlink" Target="https://korybko.substack.com/p/20-constructive-critiques-about-russias" TargetMode="External"/><Relationship Id="rId28" Type="http://schemas.openxmlformats.org/officeDocument/2006/relationships/hyperlink" Target="https://korybko.substack.com/p/bidens-re-election-hinges-on-the" TargetMode="External"/><Relationship Id="rId10" Type="http://schemas.openxmlformats.org/officeDocument/2006/relationships/hyperlink" Target="https://astutenews.com/2022/03/russia-is-waging-an-existential-struggle-in-defense-of-its-independence-sovereignty/" TargetMode="External"/><Relationship Id="rId19" Type="http://schemas.openxmlformats.org/officeDocument/2006/relationships/hyperlink" Target="https://korybko.substack.com/p/nato-might-consider-belarus-to-be" TargetMode="External"/><Relationship Id="rId31" Type="http://schemas.openxmlformats.org/officeDocument/2006/relationships/hyperlink" Target="https://korybko.substack.com/p/what-comes-next-after-russias-victory" TargetMode="External"/><Relationship Id="rId4" Type="http://schemas.openxmlformats.org/officeDocument/2006/relationships/hyperlink" Target="https://seniora.org/politik-wirtschaft/breitet-sich-der-krieg-in-der-ukraine-auf-russland-aus-ray-mcgovern-ehem-cia" TargetMode="External"/><Relationship Id="rId9" Type="http://schemas.openxmlformats.org/officeDocument/2006/relationships/hyperlink" Target="https://deref-gmx.net/mail/client/ghrK1EdDvpo/dereferrer/?redirectUrl=https%3A%2F%2Fkorybko.substack.com%2Fp%2Fputin-reminded-everyone-that-russia" TargetMode="External"/><Relationship Id="rId14" Type="http://schemas.openxmlformats.org/officeDocument/2006/relationships/hyperlink" Target="https://eng.belta.by/president/view/lukashenko-west-is-preparing-coup-dtat-in-belarus-159294-2023/" TargetMode="External"/><Relationship Id="rId22" Type="http://schemas.openxmlformats.org/officeDocument/2006/relationships/hyperlink" Target="https://sputnikglobe.com/20230420/nato-says-aiding-ukraine-cost-165bln-in-military-funding-since-early-2022-1109700298.html" TargetMode="External"/><Relationship Id="rId27" Type="http://schemas.openxmlformats.org/officeDocument/2006/relationships/hyperlink" Target="https://tass.com/world/1626455" TargetMode="External"/><Relationship Id="rId30" Type="http://schemas.openxmlformats.org/officeDocument/2006/relationships/hyperlink" Target="https://korybko.substack.com/p/natos-self-declared-race-of-logistics" TargetMode="External"/><Relationship Id="rId35" Type="http://schemas.openxmlformats.org/officeDocument/2006/relationships/theme" Target="theme/theme1.xml"/><Relationship Id="rId8" Type="http://schemas.openxmlformats.org/officeDocument/2006/relationships/hyperlink" Target="https://korybko.substack.com/p/ukraine-humiliated-western-propagandist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1442</Words>
  <Characters>9086</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2023-07-16T13:28:00Z</dcterms:created>
  <dcterms:modified xsi:type="dcterms:W3CDTF">2023-07-16T13:28:00Z</dcterms:modified>
</cp:coreProperties>
</file>