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B4" w:rsidRDefault="00A174B4" w:rsidP="00EC0A89">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Ukraine-OAS</w:t>
      </w:r>
    </w:p>
    <w:p w:rsidR="00A174B4" w:rsidRPr="00EC0A89" w:rsidRDefault="00A174B4" w:rsidP="00EC0A89">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237CE8">
        <w:rPr>
          <w:rFonts w:ascii="Times New Roman" w:hAnsi="Times New Roman" w:cs="Times New Roman"/>
          <w:b/>
          <w:bCs/>
          <w:kern w:val="36"/>
          <w:sz w:val="24"/>
          <w:szCs w:val="24"/>
          <w:lang w:eastAsia="de-DE"/>
        </w:rPr>
        <w:t xml:space="preserve">Ukrainisches Ministerratskbinett nahm die Entscheidung an, einen freiwilligen finanziellen Beitrag der Organisation Amerikanischer Staaten zu überweisen </w:t>
      </w:r>
    </w:p>
    <w:p w:rsidR="00A174B4" w:rsidRPr="00EC0A89" w:rsidRDefault="00A174B4" w:rsidP="00EC0A8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Mit der Entscheidung, der OAS einen freiwilligen Beitrag im Umfang von 40 000 Dollar zu überweisen, um damit als Ständiger Beobachter dieser Organisation anerkannt zu werden, grenzt an politische Scharlatanerie !!</w:t>
      </w:r>
    </w:p>
    <w:p w:rsidR="00A174B4" w:rsidRDefault="00A174B4" w:rsidP="00EC0A8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Während es in der Ukraine brodelt und diese selbst die Bergarbeiterlöhne der ukrainischen Bergarbeiter nicht bezahlen kann, leistet die neue ukrainische Regierung Sonderzahlungen an die OAS, um in diesem Raum „ für globale Sicherheit“ zu sorgen und einen Beitrag im Kampf gegen den Terrorismus und Drogenmissbrauch“ zu leisten, aber auch „die Wirtschafts-und Handelsbeziehungen zwischen der Ukraine und diesen Ländern zu fördern“ teilt das Pressebüro des Ministerrates der Ukraine mit.</w:t>
      </w:r>
    </w:p>
    <w:p w:rsidR="00A174B4" w:rsidRDefault="00A174B4" w:rsidP="00EC0A89">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D378D2">
        <w:t xml:space="preserve"> </w:t>
      </w:r>
      <w:hyperlink r:id="rId5" w:history="1">
        <w:r w:rsidRPr="00F83BFF">
          <w:rPr>
            <w:rStyle w:val="Hyperlink"/>
            <w:rFonts w:ascii="Times New Roman" w:hAnsi="Times New Roman" w:cs="Times New Roman"/>
            <w:sz w:val="24"/>
            <w:szCs w:val="24"/>
            <w:lang w:eastAsia="de-DE"/>
          </w:rPr>
          <w:t>https://zzackon.ru/blog/43620721459/Groysman-prisoedinil-Ukrayinu-k-Organizatsii-amerikanskmih-gosud?mid=91C10D67066EDDEF338E0C1657AB5EA3&amp;utm_campaign=transit&amp;utm_source=main&amp;utm_medium=page_0&amp;domain=mirtesen.ru&amp;paid=1&amp;pad=1</w:t>
        </w:r>
      </w:hyperlink>
      <w:r>
        <w:rPr>
          <w:rFonts w:ascii="Times New Roman" w:hAnsi="Times New Roman" w:cs="Times New Roman"/>
          <w:sz w:val="24"/>
          <w:szCs w:val="24"/>
          <w:lang w:eastAsia="de-DE"/>
        </w:rPr>
        <w:t xml:space="preserve">                                  Kommentiert von B.Queck</w:t>
      </w:r>
    </w:p>
    <w:p w:rsidR="00A174B4" w:rsidRPr="00EC0A89" w:rsidRDefault="00A174B4" w:rsidP="00EC0A89">
      <w:pPr>
        <w:spacing w:before="100" w:beforeAutospacing="1" w:after="100" w:afterAutospacing="1" w:line="240" w:lineRule="auto"/>
        <w:rPr>
          <w:rFonts w:ascii="Times New Roman" w:hAnsi="Times New Roman" w:cs="Times New Roman"/>
          <w:sz w:val="24"/>
          <w:szCs w:val="24"/>
          <w:lang w:eastAsia="de-DE"/>
        </w:rPr>
      </w:pPr>
    </w:p>
    <w:p w:rsidR="00A174B4" w:rsidRPr="00D378D2" w:rsidRDefault="00A174B4">
      <w:pPr>
        <w:rPr>
          <w:sz w:val="24"/>
          <w:szCs w:val="24"/>
        </w:rPr>
      </w:pPr>
    </w:p>
    <w:sectPr w:rsidR="00A174B4" w:rsidRPr="00D378D2" w:rsidSect="00C574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2B3"/>
    <w:multiLevelType w:val="multilevel"/>
    <w:tmpl w:val="5A4EC5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E306AD2"/>
    <w:multiLevelType w:val="multilevel"/>
    <w:tmpl w:val="3CB2F3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2F20613"/>
    <w:multiLevelType w:val="multilevel"/>
    <w:tmpl w:val="78C80F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A89"/>
    <w:rsid w:val="00136F0A"/>
    <w:rsid w:val="00237CE8"/>
    <w:rsid w:val="003D4055"/>
    <w:rsid w:val="0061361B"/>
    <w:rsid w:val="006D6A6C"/>
    <w:rsid w:val="00A174B4"/>
    <w:rsid w:val="00AD122A"/>
    <w:rsid w:val="00C57431"/>
    <w:rsid w:val="00D378D2"/>
    <w:rsid w:val="00EC0A89"/>
    <w:rsid w:val="00F83BF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31"/>
    <w:pPr>
      <w:spacing w:after="200" w:line="276" w:lineRule="auto"/>
    </w:pPr>
    <w:rPr>
      <w:rFonts w:cs="Calibri"/>
      <w:lang w:eastAsia="en-US"/>
    </w:rPr>
  </w:style>
  <w:style w:type="paragraph" w:styleId="Heading1">
    <w:name w:val="heading 1"/>
    <w:basedOn w:val="Normal"/>
    <w:link w:val="Heading1Char"/>
    <w:uiPriority w:val="99"/>
    <w:qFormat/>
    <w:rsid w:val="00EC0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link w:val="Heading3Char"/>
    <w:uiPriority w:val="99"/>
    <w:qFormat/>
    <w:rsid w:val="00EC0A8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0A89"/>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rsid w:val="00EC0A89"/>
    <w:rPr>
      <w:rFonts w:ascii="Times New Roman" w:hAnsi="Times New Roman" w:cs="Times New Roman"/>
      <w:b/>
      <w:bCs/>
      <w:sz w:val="27"/>
      <w:szCs w:val="27"/>
      <w:lang w:eastAsia="de-DE"/>
    </w:rPr>
  </w:style>
  <w:style w:type="character" w:styleId="Hyperlink">
    <w:name w:val="Hyperlink"/>
    <w:basedOn w:val="DefaultParagraphFont"/>
    <w:uiPriority w:val="99"/>
    <w:rsid w:val="00EC0A89"/>
    <w:rPr>
      <w:color w:val="0000FF"/>
      <w:u w:val="single"/>
    </w:rPr>
  </w:style>
  <w:style w:type="character" w:customStyle="1" w:styleId="link-right">
    <w:name w:val="link-right"/>
    <w:basedOn w:val="DefaultParagraphFont"/>
    <w:uiPriority w:val="99"/>
    <w:rsid w:val="00EC0A89"/>
  </w:style>
  <w:style w:type="character" w:customStyle="1" w:styleId="badge">
    <w:name w:val="badge"/>
    <w:basedOn w:val="DefaultParagraphFont"/>
    <w:uiPriority w:val="99"/>
    <w:rsid w:val="00EC0A89"/>
  </w:style>
  <w:style w:type="paragraph" w:styleId="z-TopofForm">
    <w:name w:val="HTML Top of Form"/>
    <w:basedOn w:val="Normal"/>
    <w:next w:val="Normal"/>
    <w:link w:val="z-TopofFormChar"/>
    <w:hidden/>
    <w:uiPriority w:val="99"/>
    <w:semiHidden/>
    <w:rsid w:val="00EC0A8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EC0A89"/>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EC0A8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EC0A89"/>
    <w:rPr>
      <w:rFonts w:ascii="Arial" w:hAnsi="Arial" w:cs="Arial"/>
      <w:vanish/>
      <w:sz w:val="16"/>
      <w:szCs w:val="16"/>
      <w:lang w:eastAsia="de-DE"/>
    </w:rPr>
  </w:style>
  <w:style w:type="character" w:customStyle="1" w:styleId="secondary-headersubscribe-member-count">
    <w:name w:val="secondary-header__subscribe-member-count"/>
    <w:basedOn w:val="DefaultParagraphFont"/>
    <w:uiPriority w:val="99"/>
    <w:rsid w:val="00EC0A89"/>
  </w:style>
  <w:style w:type="character" w:customStyle="1" w:styleId="secondary-headersubscribelistsub-btn">
    <w:name w:val="secondary-header__subscribe__list__sub-btn"/>
    <w:basedOn w:val="DefaultParagraphFont"/>
    <w:uiPriority w:val="99"/>
    <w:rsid w:val="00EC0A89"/>
  </w:style>
  <w:style w:type="character" w:customStyle="1" w:styleId="right-column-postslistitemtitle">
    <w:name w:val="right-column-posts_list_item__title"/>
    <w:basedOn w:val="DefaultParagraphFont"/>
    <w:uiPriority w:val="99"/>
    <w:rsid w:val="00EC0A89"/>
  </w:style>
  <w:style w:type="character" w:customStyle="1" w:styleId="right-column-postslistitemdate">
    <w:name w:val="right-column-posts_list_item__date"/>
    <w:basedOn w:val="DefaultParagraphFont"/>
    <w:uiPriority w:val="99"/>
    <w:rsid w:val="00EC0A89"/>
  </w:style>
  <w:style w:type="character" w:customStyle="1" w:styleId="right-column-comments-itempostmessage">
    <w:name w:val="right-column-comments-item__post__message"/>
    <w:basedOn w:val="DefaultParagraphFont"/>
    <w:uiPriority w:val="99"/>
    <w:rsid w:val="00EC0A89"/>
  </w:style>
  <w:style w:type="character" w:customStyle="1" w:styleId="right-column-comments-itemposttitle">
    <w:name w:val="right-column-comments-item__post__title"/>
    <w:basedOn w:val="DefaultParagraphFont"/>
    <w:uiPriority w:val="99"/>
    <w:rsid w:val="00EC0A89"/>
  </w:style>
  <w:style w:type="paragraph" w:styleId="NormalWeb">
    <w:name w:val="Normal (Web)"/>
    <w:basedOn w:val="Normal"/>
    <w:uiPriority w:val="99"/>
    <w:semiHidden/>
    <w:rsid w:val="00EC0A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EC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626624">
      <w:marLeft w:val="0"/>
      <w:marRight w:val="0"/>
      <w:marTop w:val="0"/>
      <w:marBottom w:val="0"/>
      <w:divBdr>
        <w:top w:val="none" w:sz="0" w:space="0" w:color="auto"/>
        <w:left w:val="none" w:sz="0" w:space="0" w:color="auto"/>
        <w:bottom w:val="none" w:sz="0" w:space="0" w:color="auto"/>
        <w:right w:val="none" w:sz="0" w:space="0" w:color="auto"/>
      </w:divBdr>
      <w:divsChild>
        <w:div w:id="1649626575">
          <w:marLeft w:val="0"/>
          <w:marRight w:val="0"/>
          <w:marTop w:val="0"/>
          <w:marBottom w:val="0"/>
          <w:divBdr>
            <w:top w:val="none" w:sz="0" w:space="0" w:color="auto"/>
            <w:left w:val="none" w:sz="0" w:space="0" w:color="auto"/>
            <w:bottom w:val="none" w:sz="0" w:space="0" w:color="auto"/>
            <w:right w:val="none" w:sz="0" w:space="0" w:color="auto"/>
          </w:divBdr>
          <w:divsChild>
            <w:div w:id="1649626605">
              <w:marLeft w:val="0"/>
              <w:marRight w:val="0"/>
              <w:marTop w:val="0"/>
              <w:marBottom w:val="0"/>
              <w:divBdr>
                <w:top w:val="none" w:sz="0" w:space="0" w:color="auto"/>
                <w:left w:val="none" w:sz="0" w:space="0" w:color="auto"/>
                <w:bottom w:val="none" w:sz="0" w:space="0" w:color="auto"/>
                <w:right w:val="none" w:sz="0" w:space="0" w:color="auto"/>
              </w:divBdr>
              <w:divsChild>
                <w:div w:id="1649626595">
                  <w:marLeft w:val="0"/>
                  <w:marRight w:val="0"/>
                  <w:marTop w:val="0"/>
                  <w:marBottom w:val="0"/>
                  <w:divBdr>
                    <w:top w:val="none" w:sz="0" w:space="0" w:color="auto"/>
                    <w:left w:val="none" w:sz="0" w:space="0" w:color="auto"/>
                    <w:bottom w:val="none" w:sz="0" w:space="0" w:color="auto"/>
                    <w:right w:val="none" w:sz="0" w:space="0" w:color="auto"/>
                  </w:divBdr>
                  <w:divsChild>
                    <w:div w:id="16496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6578">
          <w:marLeft w:val="0"/>
          <w:marRight w:val="0"/>
          <w:marTop w:val="0"/>
          <w:marBottom w:val="0"/>
          <w:divBdr>
            <w:top w:val="none" w:sz="0" w:space="0" w:color="auto"/>
            <w:left w:val="none" w:sz="0" w:space="0" w:color="auto"/>
            <w:bottom w:val="none" w:sz="0" w:space="0" w:color="auto"/>
            <w:right w:val="none" w:sz="0" w:space="0" w:color="auto"/>
          </w:divBdr>
        </w:div>
        <w:div w:id="1649626579">
          <w:marLeft w:val="0"/>
          <w:marRight w:val="0"/>
          <w:marTop w:val="0"/>
          <w:marBottom w:val="0"/>
          <w:divBdr>
            <w:top w:val="none" w:sz="0" w:space="0" w:color="auto"/>
            <w:left w:val="none" w:sz="0" w:space="0" w:color="auto"/>
            <w:bottom w:val="none" w:sz="0" w:space="0" w:color="auto"/>
            <w:right w:val="none" w:sz="0" w:space="0" w:color="auto"/>
          </w:divBdr>
          <w:divsChild>
            <w:div w:id="1649626581">
              <w:marLeft w:val="0"/>
              <w:marRight w:val="0"/>
              <w:marTop w:val="0"/>
              <w:marBottom w:val="0"/>
              <w:divBdr>
                <w:top w:val="none" w:sz="0" w:space="0" w:color="auto"/>
                <w:left w:val="none" w:sz="0" w:space="0" w:color="auto"/>
                <w:bottom w:val="none" w:sz="0" w:space="0" w:color="auto"/>
                <w:right w:val="none" w:sz="0" w:space="0" w:color="auto"/>
              </w:divBdr>
              <w:divsChild>
                <w:div w:id="1649626614">
                  <w:marLeft w:val="0"/>
                  <w:marRight w:val="0"/>
                  <w:marTop w:val="0"/>
                  <w:marBottom w:val="0"/>
                  <w:divBdr>
                    <w:top w:val="none" w:sz="0" w:space="0" w:color="auto"/>
                    <w:left w:val="none" w:sz="0" w:space="0" w:color="auto"/>
                    <w:bottom w:val="none" w:sz="0" w:space="0" w:color="auto"/>
                    <w:right w:val="none" w:sz="0" w:space="0" w:color="auto"/>
                  </w:divBdr>
                  <w:divsChild>
                    <w:div w:id="1649626619">
                      <w:marLeft w:val="0"/>
                      <w:marRight w:val="0"/>
                      <w:marTop w:val="0"/>
                      <w:marBottom w:val="0"/>
                      <w:divBdr>
                        <w:top w:val="none" w:sz="0" w:space="0" w:color="auto"/>
                        <w:left w:val="none" w:sz="0" w:space="0" w:color="auto"/>
                        <w:bottom w:val="none" w:sz="0" w:space="0" w:color="auto"/>
                        <w:right w:val="none" w:sz="0" w:space="0" w:color="auto"/>
                      </w:divBdr>
                      <w:divsChild>
                        <w:div w:id="1649626571">
                          <w:marLeft w:val="0"/>
                          <w:marRight w:val="0"/>
                          <w:marTop w:val="0"/>
                          <w:marBottom w:val="0"/>
                          <w:divBdr>
                            <w:top w:val="none" w:sz="0" w:space="0" w:color="auto"/>
                            <w:left w:val="none" w:sz="0" w:space="0" w:color="auto"/>
                            <w:bottom w:val="none" w:sz="0" w:space="0" w:color="auto"/>
                            <w:right w:val="none" w:sz="0" w:space="0" w:color="auto"/>
                          </w:divBdr>
                          <w:divsChild>
                            <w:div w:id="1649626602">
                              <w:marLeft w:val="0"/>
                              <w:marRight w:val="0"/>
                              <w:marTop w:val="0"/>
                              <w:marBottom w:val="0"/>
                              <w:divBdr>
                                <w:top w:val="none" w:sz="0" w:space="0" w:color="auto"/>
                                <w:left w:val="none" w:sz="0" w:space="0" w:color="auto"/>
                                <w:bottom w:val="none" w:sz="0" w:space="0" w:color="auto"/>
                                <w:right w:val="none" w:sz="0" w:space="0" w:color="auto"/>
                              </w:divBdr>
                            </w:div>
                          </w:divsChild>
                        </w:div>
                        <w:div w:id="16496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6583">
          <w:marLeft w:val="0"/>
          <w:marRight w:val="0"/>
          <w:marTop w:val="0"/>
          <w:marBottom w:val="0"/>
          <w:divBdr>
            <w:top w:val="none" w:sz="0" w:space="0" w:color="auto"/>
            <w:left w:val="none" w:sz="0" w:space="0" w:color="auto"/>
            <w:bottom w:val="none" w:sz="0" w:space="0" w:color="auto"/>
            <w:right w:val="none" w:sz="0" w:space="0" w:color="auto"/>
          </w:divBdr>
          <w:divsChild>
            <w:div w:id="1649626572">
              <w:marLeft w:val="0"/>
              <w:marRight w:val="0"/>
              <w:marTop w:val="0"/>
              <w:marBottom w:val="0"/>
              <w:divBdr>
                <w:top w:val="none" w:sz="0" w:space="0" w:color="auto"/>
                <w:left w:val="none" w:sz="0" w:space="0" w:color="auto"/>
                <w:bottom w:val="none" w:sz="0" w:space="0" w:color="auto"/>
                <w:right w:val="none" w:sz="0" w:space="0" w:color="auto"/>
              </w:divBdr>
              <w:divsChild>
                <w:div w:id="1649626609">
                  <w:marLeft w:val="0"/>
                  <w:marRight w:val="0"/>
                  <w:marTop w:val="0"/>
                  <w:marBottom w:val="0"/>
                  <w:divBdr>
                    <w:top w:val="none" w:sz="0" w:space="0" w:color="auto"/>
                    <w:left w:val="none" w:sz="0" w:space="0" w:color="auto"/>
                    <w:bottom w:val="none" w:sz="0" w:space="0" w:color="auto"/>
                    <w:right w:val="none" w:sz="0" w:space="0" w:color="auto"/>
                  </w:divBdr>
                  <w:divsChild>
                    <w:div w:id="16496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6585">
          <w:marLeft w:val="0"/>
          <w:marRight w:val="0"/>
          <w:marTop w:val="0"/>
          <w:marBottom w:val="0"/>
          <w:divBdr>
            <w:top w:val="none" w:sz="0" w:space="0" w:color="auto"/>
            <w:left w:val="none" w:sz="0" w:space="0" w:color="auto"/>
            <w:bottom w:val="none" w:sz="0" w:space="0" w:color="auto"/>
            <w:right w:val="none" w:sz="0" w:space="0" w:color="auto"/>
          </w:divBdr>
        </w:div>
        <w:div w:id="1649626587">
          <w:marLeft w:val="0"/>
          <w:marRight w:val="0"/>
          <w:marTop w:val="0"/>
          <w:marBottom w:val="0"/>
          <w:divBdr>
            <w:top w:val="none" w:sz="0" w:space="0" w:color="auto"/>
            <w:left w:val="none" w:sz="0" w:space="0" w:color="auto"/>
            <w:bottom w:val="none" w:sz="0" w:space="0" w:color="auto"/>
            <w:right w:val="none" w:sz="0" w:space="0" w:color="auto"/>
          </w:divBdr>
          <w:divsChild>
            <w:div w:id="1649626588">
              <w:marLeft w:val="0"/>
              <w:marRight w:val="0"/>
              <w:marTop w:val="0"/>
              <w:marBottom w:val="0"/>
              <w:divBdr>
                <w:top w:val="none" w:sz="0" w:space="0" w:color="auto"/>
                <w:left w:val="none" w:sz="0" w:space="0" w:color="auto"/>
                <w:bottom w:val="none" w:sz="0" w:space="0" w:color="auto"/>
                <w:right w:val="none" w:sz="0" w:space="0" w:color="auto"/>
              </w:divBdr>
              <w:divsChild>
                <w:div w:id="1649626596">
                  <w:marLeft w:val="0"/>
                  <w:marRight w:val="0"/>
                  <w:marTop w:val="0"/>
                  <w:marBottom w:val="0"/>
                  <w:divBdr>
                    <w:top w:val="none" w:sz="0" w:space="0" w:color="auto"/>
                    <w:left w:val="none" w:sz="0" w:space="0" w:color="auto"/>
                    <w:bottom w:val="none" w:sz="0" w:space="0" w:color="auto"/>
                    <w:right w:val="none" w:sz="0" w:space="0" w:color="auto"/>
                  </w:divBdr>
                  <w:divsChild>
                    <w:div w:id="1649626580">
                      <w:marLeft w:val="0"/>
                      <w:marRight w:val="0"/>
                      <w:marTop w:val="0"/>
                      <w:marBottom w:val="0"/>
                      <w:divBdr>
                        <w:top w:val="none" w:sz="0" w:space="0" w:color="auto"/>
                        <w:left w:val="none" w:sz="0" w:space="0" w:color="auto"/>
                        <w:bottom w:val="none" w:sz="0" w:space="0" w:color="auto"/>
                        <w:right w:val="none" w:sz="0" w:space="0" w:color="auto"/>
                      </w:divBdr>
                    </w:div>
                    <w:div w:id="1649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6593">
          <w:marLeft w:val="0"/>
          <w:marRight w:val="0"/>
          <w:marTop w:val="0"/>
          <w:marBottom w:val="0"/>
          <w:divBdr>
            <w:top w:val="none" w:sz="0" w:space="0" w:color="auto"/>
            <w:left w:val="none" w:sz="0" w:space="0" w:color="auto"/>
            <w:bottom w:val="none" w:sz="0" w:space="0" w:color="auto"/>
            <w:right w:val="none" w:sz="0" w:space="0" w:color="auto"/>
          </w:divBdr>
        </w:div>
        <w:div w:id="1649626597">
          <w:marLeft w:val="0"/>
          <w:marRight w:val="0"/>
          <w:marTop w:val="0"/>
          <w:marBottom w:val="0"/>
          <w:divBdr>
            <w:top w:val="none" w:sz="0" w:space="0" w:color="auto"/>
            <w:left w:val="none" w:sz="0" w:space="0" w:color="auto"/>
            <w:bottom w:val="none" w:sz="0" w:space="0" w:color="auto"/>
            <w:right w:val="none" w:sz="0" w:space="0" w:color="auto"/>
          </w:divBdr>
        </w:div>
        <w:div w:id="1649626598">
          <w:marLeft w:val="0"/>
          <w:marRight w:val="0"/>
          <w:marTop w:val="0"/>
          <w:marBottom w:val="0"/>
          <w:divBdr>
            <w:top w:val="none" w:sz="0" w:space="0" w:color="auto"/>
            <w:left w:val="none" w:sz="0" w:space="0" w:color="auto"/>
            <w:bottom w:val="none" w:sz="0" w:space="0" w:color="auto"/>
            <w:right w:val="none" w:sz="0" w:space="0" w:color="auto"/>
          </w:divBdr>
          <w:divsChild>
            <w:div w:id="1649626574">
              <w:marLeft w:val="0"/>
              <w:marRight w:val="0"/>
              <w:marTop w:val="0"/>
              <w:marBottom w:val="0"/>
              <w:divBdr>
                <w:top w:val="none" w:sz="0" w:space="0" w:color="auto"/>
                <w:left w:val="none" w:sz="0" w:space="0" w:color="auto"/>
                <w:bottom w:val="none" w:sz="0" w:space="0" w:color="auto"/>
                <w:right w:val="none" w:sz="0" w:space="0" w:color="auto"/>
              </w:divBdr>
            </w:div>
            <w:div w:id="1649626618">
              <w:marLeft w:val="0"/>
              <w:marRight w:val="0"/>
              <w:marTop w:val="0"/>
              <w:marBottom w:val="0"/>
              <w:divBdr>
                <w:top w:val="none" w:sz="0" w:space="0" w:color="auto"/>
                <w:left w:val="none" w:sz="0" w:space="0" w:color="auto"/>
                <w:bottom w:val="none" w:sz="0" w:space="0" w:color="auto"/>
                <w:right w:val="none" w:sz="0" w:space="0" w:color="auto"/>
              </w:divBdr>
            </w:div>
          </w:divsChild>
        </w:div>
        <w:div w:id="1649626616">
          <w:marLeft w:val="0"/>
          <w:marRight w:val="0"/>
          <w:marTop w:val="0"/>
          <w:marBottom w:val="0"/>
          <w:divBdr>
            <w:top w:val="none" w:sz="0" w:space="0" w:color="auto"/>
            <w:left w:val="none" w:sz="0" w:space="0" w:color="auto"/>
            <w:bottom w:val="none" w:sz="0" w:space="0" w:color="auto"/>
            <w:right w:val="none" w:sz="0" w:space="0" w:color="auto"/>
          </w:divBdr>
          <w:divsChild>
            <w:div w:id="1649626565">
              <w:marLeft w:val="0"/>
              <w:marRight w:val="0"/>
              <w:marTop w:val="0"/>
              <w:marBottom w:val="0"/>
              <w:divBdr>
                <w:top w:val="none" w:sz="0" w:space="0" w:color="auto"/>
                <w:left w:val="none" w:sz="0" w:space="0" w:color="auto"/>
                <w:bottom w:val="none" w:sz="0" w:space="0" w:color="auto"/>
                <w:right w:val="none" w:sz="0" w:space="0" w:color="auto"/>
              </w:divBdr>
              <w:divsChild>
                <w:div w:id="1649626568">
                  <w:marLeft w:val="0"/>
                  <w:marRight w:val="0"/>
                  <w:marTop w:val="0"/>
                  <w:marBottom w:val="0"/>
                  <w:divBdr>
                    <w:top w:val="none" w:sz="0" w:space="0" w:color="auto"/>
                    <w:left w:val="none" w:sz="0" w:space="0" w:color="auto"/>
                    <w:bottom w:val="none" w:sz="0" w:space="0" w:color="auto"/>
                    <w:right w:val="none" w:sz="0" w:space="0" w:color="auto"/>
                  </w:divBdr>
                  <w:divsChild>
                    <w:div w:id="1649626612">
                      <w:marLeft w:val="0"/>
                      <w:marRight w:val="0"/>
                      <w:marTop w:val="0"/>
                      <w:marBottom w:val="0"/>
                      <w:divBdr>
                        <w:top w:val="none" w:sz="0" w:space="0" w:color="auto"/>
                        <w:left w:val="none" w:sz="0" w:space="0" w:color="auto"/>
                        <w:bottom w:val="none" w:sz="0" w:space="0" w:color="auto"/>
                        <w:right w:val="none" w:sz="0" w:space="0" w:color="auto"/>
                      </w:divBdr>
                      <w:divsChild>
                        <w:div w:id="1649626621">
                          <w:marLeft w:val="0"/>
                          <w:marRight w:val="0"/>
                          <w:marTop w:val="0"/>
                          <w:marBottom w:val="0"/>
                          <w:divBdr>
                            <w:top w:val="none" w:sz="0" w:space="0" w:color="auto"/>
                            <w:left w:val="none" w:sz="0" w:space="0" w:color="auto"/>
                            <w:bottom w:val="none" w:sz="0" w:space="0" w:color="auto"/>
                            <w:right w:val="none" w:sz="0" w:space="0" w:color="auto"/>
                          </w:divBdr>
                          <w:divsChild>
                            <w:div w:id="1649626611">
                              <w:marLeft w:val="0"/>
                              <w:marRight w:val="0"/>
                              <w:marTop w:val="0"/>
                              <w:marBottom w:val="0"/>
                              <w:divBdr>
                                <w:top w:val="none" w:sz="0" w:space="0" w:color="auto"/>
                                <w:left w:val="none" w:sz="0" w:space="0" w:color="auto"/>
                                <w:bottom w:val="none" w:sz="0" w:space="0" w:color="auto"/>
                                <w:right w:val="none" w:sz="0" w:space="0" w:color="auto"/>
                              </w:divBdr>
                              <w:divsChild>
                                <w:div w:id="1649626573">
                                  <w:marLeft w:val="0"/>
                                  <w:marRight w:val="0"/>
                                  <w:marTop w:val="0"/>
                                  <w:marBottom w:val="0"/>
                                  <w:divBdr>
                                    <w:top w:val="none" w:sz="0" w:space="0" w:color="auto"/>
                                    <w:left w:val="none" w:sz="0" w:space="0" w:color="auto"/>
                                    <w:bottom w:val="none" w:sz="0" w:space="0" w:color="auto"/>
                                    <w:right w:val="none" w:sz="0" w:space="0" w:color="auto"/>
                                  </w:divBdr>
                                </w:div>
                                <w:div w:id="16496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6615">
                      <w:marLeft w:val="0"/>
                      <w:marRight w:val="0"/>
                      <w:marTop w:val="0"/>
                      <w:marBottom w:val="0"/>
                      <w:divBdr>
                        <w:top w:val="none" w:sz="0" w:space="0" w:color="auto"/>
                        <w:left w:val="none" w:sz="0" w:space="0" w:color="auto"/>
                        <w:bottom w:val="none" w:sz="0" w:space="0" w:color="auto"/>
                        <w:right w:val="none" w:sz="0" w:space="0" w:color="auto"/>
                      </w:divBdr>
                      <w:divsChild>
                        <w:div w:id="1649626603">
                          <w:marLeft w:val="0"/>
                          <w:marRight w:val="0"/>
                          <w:marTop w:val="0"/>
                          <w:marBottom w:val="0"/>
                          <w:divBdr>
                            <w:top w:val="none" w:sz="0" w:space="0" w:color="auto"/>
                            <w:left w:val="none" w:sz="0" w:space="0" w:color="auto"/>
                            <w:bottom w:val="none" w:sz="0" w:space="0" w:color="auto"/>
                            <w:right w:val="none" w:sz="0" w:space="0" w:color="auto"/>
                          </w:divBdr>
                        </w:div>
                        <w:div w:id="1649626606">
                          <w:marLeft w:val="0"/>
                          <w:marRight w:val="0"/>
                          <w:marTop w:val="0"/>
                          <w:marBottom w:val="0"/>
                          <w:divBdr>
                            <w:top w:val="none" w:sz="0" w:space="0" w:color="auto"/>
                            <w:left w:val="none" w:sz="0" w:space="0" w:color="auto"/>
                            <w:bottom w:val="none" w:sz="0" w:space="0" w:color="auto"/>
                            <w:right w:val="none" w:sz="0" w:space="0" w:color="auto"/>
                          </w:divBdr>
                        </w:div>
                        <w:div w:id="1649626623">
                          <w:marLeft w:val="0"/>
                          <w:marRight w:val="0"/>
                          <w:marTop w:val="0"/>
                          <w:marBottom w:val="0"/>
                          <w:divBdr>
                            <w:top w:val="none" w:sz="0" w:space="0" w:color="auto"/>
                            <w:left w:val="none" w:sz="0" w:space="0" w:color="auto"/>
                            <w:bottom w:val="none" w:sz="0" w:space="0" w:color="auto"/>
                            <w:right w:val="none" w:sz="0" w:space="0" w:color="auto"/>
                          </w:divBdr>
                          <w:divsChild>
                            <w:div w:id="1649626567">
                              <w:marLeft w:val="0"/>
                              <w:marRight w:val="0"/>
                              <w:marTop w:val="0"/>
                              <w:marBottom w:val="0"/>
                              <w:divBdr>
                                <w:top w:val="none" w:sz="0" w:space="0" w:color="auto"/>
                                <w:left w:val="none" w:sz="0" w:space="0" w:color="auto"/>
                                <w:bottom w:val="none" w:sz="0" w:space="0" w:color="auto"/>
                                <w:right w:val="none" w:sz="0" w:space="0" w:color="auto"/>
                              </w:divBdr>
                            </w:div>
                            <w:div w:id="1649626577">
                              <w:marLeft w:val="0"/>
                              <w:marRight w:val="0"/>
                              <w:marTop w:val="0"/>
                              <w:marBottom w:val="0"/>
                              <w:divBdr>
                                <w:top w:val="none" w:sz="0" w:space="0" w:color="auto"/>
                                <w:left w:val="none" w:sz="0" w:space="0" w:color="auto"/>
                                <w:bottom w:val="none" w:sz="0" w:space="0" w:color="auto"/>
                                <w:right w:val="none" w:sz="0" w:space="0" w:color="auto"/>
                              </w:divBdr>
                            </w:div>
                            <w:div w:id="1649626592">
                              <w:marLeft w:val="0"/>
                              <w:marRight w:val="0"/>
                              <w:marTop w:val="0"/>
                              <w:marBottom w:val="0"/>
                              <w:divBdr>
                                <w:top w:val="none" w:sz="0" w:space="0" w:color="auto"/>
                                <w:left w:val="none" w:sz="0" w:space="0" w:color="auto"/>
                                <w:bottom w:val="none" w:sz="0" w:space="0" w:color="auto"/>
                                <w:right w:val="none" w:sz="0" w:space="0" w:color="auto"/>
                              </w:divBdr>
                            </w:div>
                            <w:div w:id="1649626600">
                              <w:marLeft w:val="0"/>
                              <w:marRight w:val="0"/>
                              <w:marTop w:val="0"/>
                              <w:marBottom w:val="0"/>
                              <w:divBdr>
                                <w:top w:val="none" w:sz="0" w:space="0" w:color="auto"/>
                                <w:left w:val="none" w:sz="0" w:space="0" w:color="auto"/>
                                <w:bottom w:val="none" w:sz="0" w:space="0" w:color="auto"/>
                                <w:right w:val="none" w:sz="0" w:space="0" w:color="auto"/>
                              </w:divBdr>
                              <w:divsChild>
                                <w:div w:id="1649626620">
                                  <w:marLeft w:val="0"/>
                                  <w:marRight w:val="0"/>
                                  <w:marTop w:val="0"/>
                                  <w:marBottom w:val="0"/>
                                  <w:divBdr>
                                    <w:top w:val="none" w:sz="0" w:space="0" w:color="auto"/>
                                    <w:left w:val="none" w:sz="0" w:space="0" w:color="auto"/>
                                    <w:bottom w:val="none" w:sz="0" w:space="0" w:color="auto"/>
                                    <w:right w:val="none" w:sz="0" w:space="0" w:color="auto"/>
                                  </w:divBdr>
                                </w:div>
                              </w:divsChild>
                            </w:div>
                            <w:div w:id="1649626613">
                              <w:marLeft w:val="0"/>
                              <w:marRight w:val="0"/>
                              <w:marTop w:val="0"/>
                              <w:marBottom w:val="0"/>
                              <w:divBdr>
                                <w:top w:val="none" w:sz="0" w:space="0" w:color="auto"/>
                                <w:left w:val="none" w:sz="0" w:space="0" w:color="auto"/>
                                <w:bottom w:val="none" w:sz="0" w:space="0" w:color="auto"/>
                                <w:right w:val="none" w:sz="0" w:space="0" w:color="auto"/>
                              </w:divBdr>
                              <w:divsChild>
                                <w:div w:id="1649626591">
                                  <w:marLeft w:val="0"/>
                                  <w:marRight w:val="0"/>
                                  <w:marTop w:val="0"/>
                                  <w:marBottom w:val="0"/>
                                  <w:divBdr>
                                    <w:top w:val="none" w:sz="0" w:space="0" w:color="auto"/>
                                    <w:left w:val="none" w:sz="0" w:space="0" w:color="auto"/>
                                    <w:bottom w:val="none" w:sz="0" w:space="0" w:color="auto"/>
                                    <w:right w:val="none" w:sz="0" w:space="0" w:color="auto"/>
                                  </w:divBdr>
                                </w:div>
                              </w:divsChild>
                            </w:div>
                            <w:div w:id="1649626622">
                              <w:marLeft w:val="0"/>
                              <w:marRight w:val="0"/>
                              <w:marTop w:val="0"/>
                              <w:marBottom w:val="0"/>
                              <w:divBdr>
                                <w:top w:val="none" w:sz="0" w:space="0" w:color="auto"/>
                                <w:left w:val="none" w:sz="0" w:space="0" w:color="auto"/>
                                <w:bottom w:val="none" w:sz="0" w:space="0" w:color="auto"/>
                                <w:right w:val="none" w:sz="0" w:space="0" w:color="auto"/>
                              </w:divBdr>
                              <w:divsChild>
                                <w:div w:id="1649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26608">
              <w:marLeft w:val="0"/>
              <w:marRight w:val="0"/>
              <w:marTop w:val="0"/>
              <w:marBottom w:val="0"/>
              <w:divBdr>
                <w:top w:val="none" w:sz="0" w:space="0" w:color="auto"/>
                <w:left w:val="none" w:sz="0" w:space="0" w:color="auto"/>
                <w:bottom w:val="none" w:sz="0" w:space="0" w:color="auto"/>
                <w:right w:val="none" w:sz="0" w:space="0" w:color="auto"/>
              </w:divBdr>
              <w:divsChild>
                <w:div w:id="1649626590">
                  <w:marLeft w:val="0"/>
                  <w:marRight w:val="0"/>
                  <w:marTop w:val="0"/>
                  <w:marBottom w:val="0"/>
                  <w:divBdr>
                    <w:top w:val="none" w:sz="0" w:space="0" w:color="auto"/>
                    <w:left w:val="none" w:sz="0" w:space="0" w:color="auto"/>
                    <w:bottom w:val="none" w:sz="0" w:space="0" w:color="auto"/>
                    <w:right w:val="none" w:sz="0" w:space="0" w:color="auto"/>
                  </w:divBdr>
                  <w:divsChild>
                    <w:div w:id="1649626604">
                      <w:marLeft w:val="0"/>
                      <w:marRight w:val="0"/>
                      <w:marTop w:val="0"/>
                      <w:marBottom w:val="0"/>
                      <w:divBdr>
                        <w:top w:val="none" w:sz="0" w:space="0" w:color="auto"/>
                        <w:left w:val="none" w:sz="0" w:space="0" w:color="auto"/>
                        <w:bottom w:val="none" w:sz="0" w:space="0" w:color="auto"/>
                        <w:right w:val="none" w:sz="0" w:space="0" w:color="auto"/>
                      </w:divBdr>
                      <w:divsChild>
                        <w:div w:id="16496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6601">
                  <w:marLeft w:val="0"/>
                  <w:marRight w:val="0"/>
                  <w:marTop w:val="0"/>
                  <w:marBottom w:val="0"/>
                  <w:divBdr>
                    <w:top w:val="none" w:sz="0" w:space="0" w:color="auto"/>
                    <w:left w:val="none" w:sz="0" w:space="0" w:color="auto"/>
                    <w:bottom w:val="none" w:sz="0" w:space="0" w:color="auto"/>
                    <w:right w:val="none" w:sz="0" w:space="0" w:color="auto"/>
                  </w:divBdr>
                  <w:divsChild>
                    <w:div w:id="1649626566">
                      <w:marLeft w:val="0"/>
                      <w:marRight w:val="0"/>
                      <w:marTop w:val="0"/>
                      <w:marBottom w:val="0"/>
                      <w:divBdr>
                        <w:top w:val="none" w:sz="0" w:space="0" w:color="auto"/>
                        <w:left w:val="none" w:sz="0" w:space="0" w:color="auto"/>
                        <w:bottom w:val="none" w:sz="0" w:space="0" w:color="auto"/>
                        <w:right w:val="none" w:sz="0" w:space="0" w:color="auto"/>
                      </w:divBdr>
                      <w:divsChild>
                        <w:div w:id="1649626586">
                          <w:marLeft w:val="0"/>
                          <w:marRight w:val="0"/>
                          <w:marTop w:val="0"/>
                          <w:marBottom w:val="0"/>
                          <w:divBdr>
                            <w:top w:val="none" w:sz="0" w:space="0" w:color="auto"/>
                            <w:left w:val="none" w:sz="0" w:space="0" w:color="auto"/>
                            <w:bottom w:val="none" w:sz="0" w:space="0" w:color="auto"/>
                            <w:right w:val="none" w:sz="0" w:space="0" w:color="auto"/>
                          </w:divBdr>
                        </w:div>
                      </w:divsChild>
                    </w:div>
                    <w:div w:id="1649626569">
                      <w:marLeft w:val="0"/>
                      <w:marRight w:val="0"/>
                      <w:marTop w:val="0"/>
                      <w:marBottom w:val="0"/>
                      <w:divBdr>
                        <w:top w:val="none" w:sz="0" w:space="0" w:color="auto"/>
                        <w:left w:val="none" w:sz="0" w:space="0" w:color="auto"/>
                        <w:bottom w:val="none" w:sz="0" w:space="0" w:color="auto"/>
                        <w:right w:val="none" w:sz="0" w:space="0" w:color="auto"/>
                      </w:divBdr>
                      <w:divsChild>
                        <w:div w:id="1649626576">
                          <w:marLeft w:val="0"/>
                          <w:marRight w:val="0"/>
                          <w:marTop w:val="0"/>
                          <w:marBottom w:val="0"/>
                          <w:divBdr>
                            <w:top w:val="none" w:sz="0" w:space="0" w:color="auto"/>
                            <w:left w:val="none" w:sz="0" w:space="0" w:color="auto"/>
                            <w:bottom w:val="none" w:sz="0" w:space="0" w:color="auto"/>
                            <w:right w:val="none" w:sz="0" w:space="0" w:color="auto"/>
                          </w:divBdr>
                          <w:divsChild>
                            <w:div w:id="1649626607">
                              <w:marLeft w:val="0"/>
                              <w:marRight w:val="0"/>
                              <w:marTop w:val="0"/>
                              <w:marBottom w:val="0"/>
                              <w:divBdr>
                                <w:top w:val="none" w:sz="0" w:space="0" w:color="auto"/>
                                <w:left w:val="none" w:sz="0" w:space="0" w:color="auto"/>
                                <w:bottom w:val="none" w:sz="0" w:space="0" w:color="auto"/>
                                <w:right w:val="none" w:sz="0" w:space="0" w:color="auto"/>
                              </w:divBdr>
                              <w:divsChild>
                                <w:div w:id="16496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zackon.ru/blog/43620721459/Groysman-prisoedinil-Ukrayinu-k-Organizatsii-amerikanskmih-gosud?mid=91C10D67066EDDEF338E0C1657AB5EA3&amp;utm_campaign=transit&amp;utm_source=main&amp;utm_medium=page_0&amp;domain=mirtesen.ru&amp;paid=1&amp;pa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200</Words>
  <Characters>1262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Ukraine-OAS</dc:title>
  <dc:subject/>
  <dc:creator>Arbeits_PC1</dc:creator>
  <cp:keywords/>
  <dc:description/>
  <cp:lastModifiedBy>moomoojost</cp:lastModifiedBy>
  <cp:revision>2</cp:revision>
  <dcterms:created xsi:type="dcterms:W3CDTF">2019-07-09T14:56:00Z</dcterms:created>
  <dcterms:modified xsi:type="dcterms:W3CDTF">2019-07-09T14:56:00Z</dcterms:modified>
</cp:coreProperties>
</file>