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E1A" w:rsidRDefault="00B41E1A" w:rsidP="00B41E1A">
      <w:r>
        <w:t xml:space="preserve">                                                                COVID-19 </w:t>
      </w:r>
    </w:p>
    <w:p w:rsidR="00111A0A" w:rsidRPr="00111A0A" w:rsidRDefault="00B41E1A" w:rsidP="00B41E1A">
      <w:pPr>
        <w:rPr>
          <w:b/>
        </w:rPr>
      </w:pPr>
      <w:r w:rsidRPr="00111A0A">
        <w:rPr>
          <w:b/>
        </w:rPr>
        <w:t xml:space="preserve">eine Zwischenbilanz oder eine Analyse der Moral, der medizinischen Fakten, sowie der </w:t>
      </w:r>
    </w:p>
    <w:p w:rsidR="00B41E1A" w:rsidRPr="00111A0A" w:rsidRDefault="00111A0A" w:rsidP="00B41E1A">
      <w:pPr>
        <w:rPr>
          <w:b/>
        </w:rPr>
      </w:pPr>
      <w:r w:rsidRPr="00111A0A">
        <w:rPr>
          <w:b/>
        </w:rPr>
        <w:t xml:space="preserve">                        </w:t>
      </w:r>
      <w:r w:rsidR="00B41E1A" w:rsidRPr="00111A0A">
        <w:rPr>
          <w:b/>
        </w:rPr>
        <w:t>aktuellen und zukünftigen politischen Entscheidungen</w:t>
      </w:r>
    </w:p>
    <w:p w:rsidR="00B41E1A" w:rsidRPr="00111A0A" w:rsidRDefault="00111A0A" w:rsidP="00B41E1A">
      <w:pPr>
        <w:rPr>
          <w:b/>
        </w:rPr>
      </w:pPr>
      <w:r w:rsidRPr="00111A0A">
        <w:rPr>
          <w:b/>
        </w:rPr>
        <w:t xml:space="preserve">                </w:t>
      </w:r>
      <w:r w:rsidR="00B41E1A" w:rsidRPr="00111A0A">
        <w:rPr>
          <w:b/>
        </w:rPr>
        <w:t xml:space="preserve">Schweizer </w:t>
      </w:r>
      <w:bookmarkStart w:id="0" w:name="_GoBack"/>
      <w:bookmarkEnd w:id="0"/>
      <w:r w:rsidR="00B41E1A" w:rsidRPr="00111A0A">
        <w:rPr>
          <w:b/>
        </w:rPr>
        <w:t xml:space="preserve">Professor Dr. med. Dr. h.c. Paul Robert Vogt am 7.4.2020 </w:t>
      </w:r>
    </w:p>
    <w:p w:rsidR="00111A0A" w:rsidRDefault="00111A0A" w:rsidP="00B41E1A">
      <w:r>
        <w:t xml:space="preserve">                                                gekürzt von B. Queck</w:t>
      </w:r>
    </w:p>
    <w:p w:rsidR="00B41E1A" w:rsidRDefault="00B41E1A" w:rsidP="00B41E1A">
      <w:r>
        <w:t xml:space="preserve">Die dargelegten Fakten entstammen wissenschaftlichen Arbeiten, welche ein «peer-review» durchlaufen haben und in den besten medizinischen Zeitschriften publiziert worden sind. Viele dieser Fakten waren bis Ende Februar bekannt. Hätte man diese medizinischen Fakten zur Kenntnis genommen und wäre man fähig gewesen, Ideologie, Politik und Medizin zu trennen, wäre die Schweiz heute mit großer Wahrscheinlichkeit in einer besseren Lage: wir hätten pro Kopf nicht die zweitmeisten COVID-19-positiven Leute weltweit und eine bedeutend kleinere Zahl an Menschen, welche ihr Leben im Rahmen dieser Pandemie verloren </w:t>
      </w:r>
      <w:proofErr w:type="gramStart"/>
      <w:r>
        <w:t>haben....</w:t>
      </w:r>
      <w:proofErr w:type="gramEnd"/>
      <w:r>
        <w:t xml:space="preserve">. </w:t>
      </w:r>
    </w:p>
    <w:p w:rsidR="00B41E1A" w:rsidRDefault="00B41E1A" w:rsidP="00B41E1A">
      <w:r w:rsidRPr="0023436E">
        <w:rPr>
          <w:b/>
          <w:u w:val="single"/>
        </w:rPr>
        <w:t>Handelt es sich hier nur um «eine gewöhnliche Grippe», die jedes Jahr vorüberzieht und gegen die wir üblicherweise «nichts» unternehmen – oder um eine gefährli</w:t>
      </w:r>
      <w:r w:rsidR="0023436E" w:rsidRPr="0023436E">
        <w:rPr>
          <w:b/>
          <w:u w:val="single"/>
        </w:rPr>
        <w:t>che Pandemie</w:t>
      </w:r>
      <w:r w:rsidR="0023436E">
        <w:t>, welche rigide Maß</w:t>
      </w:r>
      <w:r>
        <w:t xml:space="preserve">nahmen benötigt? </w:t>
      </w:r>
    </w:p>
    <w:p w:rsidR="00B41E1A" w:rsidRDefault="00B41E1A" w:rsidP="00B41E1A">
      <w:r>
        <w:t xml:space="preserve">Um diese Frage zu klären, muss man bestimmt keine Statistiker </w:t>
      </w:r>
      <w:proofErr w:type="spellStart"/>
      <w:r>
        <w:t>fragen</w:t>
      </w:r>
      <w:proofErr w:type="spellEnd"/>
      <w:r>
        <w:t xml:space="preserve">, die noch nie einen Patienten gesehen haben. Die reine, statistische Beurteilung dieser Pandemie ist sowieso unmoralisch. Fragen muss man die Leute an der Front. </w:t>
      </w:r>
    </w:p>
    <w:p w:rsidR="00B41E1A" w:rsidRPr="0023436E" w:rsidRDefault="00B41E1A" w:rsidP="00B41E1A">
      <w:pPr>
        <w:rPr>
          <w:u w:val="single"/>
        </w:rPr>
      </w:pPr>
      <w:r w:rsidRPr="0023436E">
        <w:rPr>
          <w:u w:val="single"/>
        </w:rPr>
        <w:t xml:space="preserve">Keiner meiner Kollegen – und ich natürlich auch nicht – und niemand vom Pflegepersonal kann sich erinnern, dass in den letzten 30 oder 40 Jahren folgende Zustände herrschten, </w:t>
      </w:r>
      <w:proofErr w:type="gramStart"/>
      <w:r w:rsidRPr="0023436E">
        <w:rPr>
          <w:u w:val="single"/>
        </w:rPr>
        <w:t>nämlich</w:t>
      </w:r>
      <w:proofErr w:type="gramEnd"/>
      <w:r w:rsidRPr="0023436E">
        <w:rPr>
          <w:u w:val="single"/>
        </w:rPr>
        <w:t xml:space="preserve"> dass: </w:t>
      </w:r>
    </w:p>
    <w:p w:rsidR="00B41E1A" w:rsidRDefault="00B41E1A" w:rsidP="00B41E1A">
      <w:r>
        <w:t xml:space="preserve">1. ganze Kliniken mit Patienten gefüllt sind, welche alle dieselbe Diagnose besitzen; </w:t>
      </w:r>
    </w:p>
    <w:p w:rsidR="00B41E1A" w:rsidRDefault="00B41E1A" w:rsidP="00B41E1A">
      <w:r>
        <w:t xml:space="preserve">2. ganze Intensivstationen mit Patienten gefüllt sind, welche alle dieselbe Diagnose aufweisen; </w:t>
      </w:r>
    </w:p>
    <w:p w:rsidR="00B41E1A" w:rsidRDefault="00B41E1A" w:rsidP="00B41E1A">
      <w:r>
        <w:t xml:space="preserve">3. 25% bis 30% der Pflegenden und der Ärzteschaft genau jene Krankheit auch erwerben, welche jene Patienten haben, die sie betreuen; </w:t>
      </w:r>
    </w:p>
    <w:p w:rsidR="00B41E1A" w:rsidRDefault="00B41E1A" w:rsidP="00B41E1A">
      <w:r>
        <w:t xml:space="preserve">4. zu wenig Beatmungsgeräte zur Verfügung standen; </w:t>
      </w:r>
    </w:p>
    <w:p w:rsidR="00B41E1A" w:rsidRDefault="00B41E1A" w:rsidP="00B41E1A">
      <w:r>
        <w:t xml:space="preserve">5. eine Patientenselektion durchgeführt werden musste, nicht aus medizinischen Gründen, sondern weil wegen der schieren Anzahl an Patienten schlicht das entsprechende Material gefehlt hat; </w:t>
      </w:r>
    </w:p>
    <w:p w:rsidR="00B41E1A" w:rsidRDefault="00B41E1A" w:rsidP="00B41E1A">
      <w:r>
        <w:t xml:space="preserve">6. die schwerer erkrankten Patienten alle dasselbe – ein uniformes – Krankheitsbild aufgewiesen haben; </w:t>
      </w:r>
    </w:p>
    <w:p w:rsidR="00B41E1A" w:rsidRDefault="00B41E1A" w:rsidP="00B41E1A">
      <w:r>
        <w:t xml:space="preserve">7. die Todesart jener, die auf </w:t>
      </w:r>
      <w:proofErr w:type="gramStart"/>
      <w:r>
        <w:t>der Intensivstationen</w:t>
      </w:r>
      <w:proofErr w:type="gramEnd"/>
      <w:r>
        <w:t xml:space="preserve"> verstorben sind, bei allen dieselbe ist; </w:t>
      </w:r>
    </w:p>
    <w:p w:rsidR="00B41E1A" w:rsidRDefault="00B41E1A" w:rsidP="00B41E1A">
      <w:r>
        <w:t xml:space="preserve">8. Medikamente und medizinisches Material auszugehen drohen. </w:t>
      </w:r>
    </w:p>
    <w:p w:rsidR="00B41E1A" w:rsidRDefault="00B41E1A" w:rsidP="00B41E1A">
      <w:r>
        <w:t xml:space="preserve">Aufgrund von 1-8) ist es klar, dass es sich um einen gefährlichen Virus handelt, der dieser Pandemie zugrunde liegt. Die Behauptungen, eine «Influenza» sei genau gleich gefährlich und koste jedes Jahr gleich viele Opfer ist </w:t>
      </w:r>
      <w:proofErr w:type="gramStart"/>
      <w:r>
        <w:t>falsch. ..</w:t>
      </w:r>
      <w:proofErr w:type="gramEnd"/>
    </w:p>
    <w:p w:rsidR="00B41E1A" w:rsidRDefault="00B41E1A" w:rsidP="00B41E1A"/>
    <w:p w:rsidR="00B41E1A" w:rsidRPr="0023436E" w:rsidRDefault="00B41E1A" w:rsidP="00B41E1A">
      <w:pPr>
        <w:rPr>
          <w:b/>
          <w:u w:val="single"/>
        </w:rPr>
      </w:pPr>
      <w:r>
        <w:t xml:space="preserve">Im Rahmen einer «gewöhnlichen» Influenza erwerben ca. 8% der Betreuenden ebenfalls eine Influenza, aber niemand stirbt daran. Bei COVID-19 werden 25% bis 30% der Betreuenden infiziert und das ist mit einer signifikanten Mortalität verbunden. </w:t>
      </w:r>
      <w:r w:rsidRPr="0023436E">
        <w:rPr>
          <w:b/>
          <w:u w:val="single"/>
        </w:rPr>
        <w:t xml:space="preserve">Dutzende von Ärzten und Pflegepersonen, die COVID-19 Patienten betreut haben, sind an derselben Infektion verstorben." </w:t>
      </w:r>
    </w:p>
    <w:p w:rsidR="0023436E" w:rsidRDefault="00B41E1A" w:rsidP="00B41E1A">
      <w:r>
        <w:t>Auch zu der Annahme</w:t>
      </w:r>
      <w:r w:rsidR="0023436E">
        <w:t xml:space="preserve"> </w:t>
      </w:r>
      <w:r w:rsidR="0023436E" w:rsidRPr="0023436E">
        <w:rPr>
          <w:b/>
        </w:rPr>
        <w:t>«Es stü</w:t>
      </w:r>
      <w:r w:rsidRPr="0023436E">
        <w:rPr>
          <w:b/>
        </w:rPr>
        <w:t xml:space="preserve">rben nur alte und kranke </w:t>
      </w:r>
      <w:r w:rsidR="0023436E" w:rsidRPr="0023436E">
        <w:rPr>
          <w:b/>
        </w:rPr>
        <w:t>Patienten</w:t>
      </w:r>
      <w:r w:rsidR="0023436E">
        <w:t>» nimmt der Professor S</w:t>
      </w:r>
      <w:r>
        <w:t xml:space="preserve">tellung. </w:t>
      </w:r>
    </w:p>
    <w:p w:rsidR="0023436E" w:rsidRDefault="00B41E1A" w:rsidP="00B41E1A">
      <w:r>
        <w:t>Das Alter der in der Schweiz Verstorbenen liegt zwischen 32 und 100 Jahren. Zudem gibt es einige Studien und Berichte, welche zeigen, dass auch Kinder an COVID-19 verstorben sind....</w:t>
      </w:r>
      <w:r w:rsidR="009F3198">
        <w:t xml:space="preserve"> </w:t>
      </w:r>
      <w:r>
        <w:t xml:space="preserve">Alter ist relativ. Der eine US-Präsidentschafts-Kandidat ist heute 73 und der andere ist 77 Jahre </w:t>
      </w:r>
      <w:proofErr w:type="gramStart"/>
      <w:r>
        <w:t>alt....</w:t>
      </w:r>
      <w:proofErr w:type="gramEnd"/>
      <w:r>
        <w:t xml:space="preserve">. </w:t>
      </w:r>
    </w:p>
    <w:p w:rsidR="00B41E1A" w:rsidRDefault="00B41E1A" w:rsidP="00B41E1A">
      <w:r>
        <w:t xml:space="preserve">Diese Pandemie war angekündigt </w:t>
      </w:r>
    </w:p>
    <w:p w:rsidR="00B41E1A" w:rsidRDefault="00B41E1A" w:rsidP="00B41E1A">
      <w:r>
        <w:lastRenderedPageBreak/>
        <w:t xml:space="preserve">War die Schweiz minimal auf diese Pandemie vorbereitet? NEIN. </w:t>
      </w:r>
    </w:p>
    <w:p w:rsidR="00B41E1A" w:rsidRDefault="00B41E1A" w:rsidP="00B41E1A">
      <w:r>
        <w:t xml:space="preserve">Hat man Vorkehrungen getroffen, als COVID-19 im China ausgebrochen ist? NEIN. </w:t>
      </w:r>
    </w:p>
    <w:p w:rsidR="00B41E1A" w:rsidRDefault="00B41E1A" w:rsidP="00B41E1A">
      <w:r>
        <w:t xml:space="preserve">Hat man wissen können, dass eine COVID-19-Pandemie über die Welt ziehen wird? </w:t>
      </w:r>
    </w:p>
    <w:p w:rsidR="00B41E1A" w:rsidRDefault="00B41E1A" w:rsidP="00B41E1A">
      <w:r>
        <w:t xml:space="preserve">JA, SIE WAR ANGEKÜNDIGT UND DIE DATEN LAGEN BIS MÄRZ 2019 VOR....... </w:t>
      </w:r>
    </w:p>
    <w:p w:rsidR="00B41E1A" w:rsidRDefault="00B41E1A" w:rsidP="00B41E1A">
      <w:r>
        <w:t xml:space="preserve">Im Prinzip waren das 8 KONKRETE, DEUTLICHE WARNUNGEN INNERHALB VON 17 JAHREN, dass so etwas kommen wird. UND DANN KOMMT ES TATSÄCHLICH! Im Dezember 2019, 9 Monate nach Peng </w:t>
      </w:r>
      <w:proofErr w:type="spellStart"/>
      <w:r>
        <w:t>Zhou's</w:t>
      </w:r>
      <w:proofErr w:type="spellEnd"/>
      <w:r>
        <w:t xml:space="preserve"> Warnung. Und die Chinesen informieren die WHO nachdem sie 27 Patienten mit atypischer Pneumonie ohne Todesfall gesehen haben.......</w:t>
      </w:r>
    </w:p>
    <w:p w:rsidR="00B41E1A" w:rsidRDefault="00B41E1A" w:rsidP="00B41E1A"/>
    <w:p w:rsidR="00B41E1A" w:rsidRDefault="00B41E1A" w:rsidP="00B41E1A">
      <w:r>
        <w:t xml:space="preserve">Wie kann es sein, dass eine gemischt Amerikanische-Chinesische Autorenschaft am 06. März im «Science» publiziert, dass nur eine kombinierte Grenzschließung und eine lokale Ausgangssperre effektiv sind, dann aber die Verbreitung des Virus um 90% einzudämmen vermögen – das BAG und Bundesrat aber mitteilen, dass Grenzschließungen nichts bringen, «weil sich die meisten sowieso zu Hause anstecken» würden. </w:t>
      </w:r>
    </w:p>
    <w:p w:rsidR="00B41E1A" w:rsidRDefault="00B41E1A" w:rsidP="00B41E1A">
      <w:r>
        <w:t>Das Maskentragen wurde für nicht notwendig befunden – aber nicht, weil dessen Effektivität nicht bewiesen wäre. Nein, weil man schlicht nicht genügend Masken zur Verfügung stellen konnte....</w:t>
      </w:r>
      <w:r>
        <w:br/>
        <w:t>Klar sind zwei Dinge: die Pandemie wurde seit 2003 mindestens 8x angekündigt. Und nachdem ihr Ausbruch am 31. Dezember 2019 der WHO gemeldet worden war, hätte man 2 Monate Zeit gehabt, die richtigen Daten zu studieren und die richtigen Konsequenzen zu ziehen</w:t>
      </w:r>
      <w:proofErr w:type="gramStart"/>
      <w:r w:rsidR="0023436E">
        <w:t>…</w:t>
      </w:r>
      <w:r>
        <w:t xml:space="preserve"> .</w:t>
      </w:r>
      <w:proofErr w:type="gramEnd"/>
      <w:r>
        <w:t xml:space="preserve"> Die Maßnahmen der Asiatischen Ländern wurden aus politischen und diffusen Gründen als für uns nicht machbar qualifiziert. </w:t>
      </w:r>
    </w:p>
    <w:p w:rsidR="00B41E1A" w:rsidRDefault="00B41E1A" w:rsidP="00B41E1A">
      <w:r>
        <w:t>Hätte man sich besser orientiert, hätte man gesehen, dass gewisse Länder ohne rigide Maßnahmen ausgekommen sind. Warum hat man nicht nach Asien geschaut? Es gab genug Zeit. Oder anders: wie hat man nach Asien geschaut? Die Antwort ist klar: arrogant, ignorant und besserwisserisch. Typisch europäisch.</w:t>
      </w:r>
    </w:p>
    <w:p w:rsidR="00B41E1A" w:rsidRDefault="00B41E1A" w:rsidP="00B41E1A">
      <w:r>
        <w:t>Dank des politisch-ideologisch begründeten Ignorierens medizinischer Fakten hat sich Europa in kürzester Zeit selber zum weltweiten Pandemie-Zentrum gemacht.</w:t>
      </w:r>
    </w:p>
    <w:p w:rsidR="00B41E1A" w:rsidRDefault="00B41E1A" w:rsidP="00B41E1A">
      <w:r>
        <w:t xml:space="preserve">Reicht es nicht, dass der Westen zu Beginn dieser Pandemie hochnäsig und mit einer gewissen Schadenfreude nach China geschaut hat? Muss jetzt die Unterstützung der westlichen Staaten durch China auch noch bösartig diffamiert werden? China hat bis heute 3.86 Milliarden Masken, 38 Millionen Schutzanzüge, 2.4 Millionen Infrarot-Temperatur-Messgeräte und 16'000 Beatmungsgeräte geliefert. Nicht Chinas angeblicher </w:t>
      </w:r>
      <w:proofErr w:type="spellStart"/>
      <w:r>
        <w:t>Weltmachtsanspruch</w:t>
      </w:r>
      <w:proofErr w:type="spellEnd"/>
      <w:r>
        <w:t xml:space="preserve">, sondern das Versagen der westlichen Länder hat dazu geführt, dass der Westen buchstäblich am medizinischen Tropf Chinas hängt. </w:t>
      </w:r>
    </w:p>
    <w:p w:rsidR="00B41E1A" w:rsidRDefault="00B41E1A" w:rsidP="00B41E1A">
      <w:r>
        <w:t>Wir können nur sagen, was nicht machbar ist: eine aktive Durchseuchung der nicht-Risiko-Gruppen mit dem COVID-19-Virus ist mit Sicherheit ein absolutes Hirngespinst</w:t>
      </w:r>
      <w:proofErr w:type="gramStart"/>
      <w:r>
        <w:t>. :</w:t>
      </w:r>
      <w:proofErr w:type="gramEnd"/>
      <w:r>
        <w:t xml:space="preserve"> </w:t>
      </w:r>
    </w:p>
    <w:p w:rsidR="00B41E1A" w:rsidRDefault="00B41E1A" w:rsidP="00B41E1A">
      <w:r>
        <w:t xml:space="preserve">Diese Pandemie wirft viele politische Fragen auf (…) Die ersten Fragen werden ganz bestimmt unser Gesundheitswesen betreffen. </w:t>
      </w:r>
    </w:p>
    <w:p w:rsidR="00B41E1A" w:rsidRDefault="00B41E1A" w:rsidP="00B41E1A">
      <w:r>
        <w:t>Die internationalen Fragen betreffen vor allem unser Verhältnis zu China und den Asiatischen Ländern überhaupt. Kritische Stellungnahmen: ja. Aber konstantes, dümmliches „</w:t>
      </w:r>
      <w:proofErr w:type="spellStart"/>
      <w:r>
        <w:t>Bashing</w:t>
      </w:r>
      <w:proofErr w:type="spellEnd"/>
      <w:r>
        <w:t>“ anderer Nationen kann kein Rezept dafür sein, globale Probleme gemeinsam anzugehen – von „Lösen“ möchte ich gar nicht sprechen. ....</w:t>
      </w:r>
    </w:p>
    <w:p w:rsidR="00B41E1A" w:rsidRDefault="00B41E1A" w:rsidP="00B41E1A">
      <w:r>
        <w:t>Aber es wäre für den Westen – i</w:t>
      </w:r>
      <w:r w:rsidR="0023436E">
        <w:t>nklusive die Schweiz – von groß</w:t>
      </w:r>
      <w:r>
        <w:t>em Wert, Besserwisserei, Ignoranz und Arroganz hier und dort durch Fakten, Verständnis und Kooperation zu ersetzen. Die Alter</w:t>
      </w:r>
      <w:r w:rsidR="0023436E">
        <w:t>native bestünde</w:t>
      </w:r>
      <w:r>
        <w:t xml:space="preserve"> ja nur darin, zu versuchen, unsere vermeintlichen Konkurrenten früher oder später in einem Krieg zu eliminieren. Was man von dieser „Lösung“ halten soll, kann jeder selber entscheiden. </w:t>
      </w:r>
    </w:p>
    <w:p w:rsidR="00B41E1A" w:rsidRDefault="00B41E1A" w:rsidP="00B41E1A"/>
    <w:p w:rsidR="00B41E1A" w:rsidRDefault="00B41E1A" w:rsidP="00B41E1A">
      <w:r>
        <w:lastRenderedPageBreak/>
        <w:t>Quelle: https://www.mittellaendische.ch/2020/04/07/covid-19-eine-zwischenbilanz-oder-eine-analyse-der-moral-der-medizinischen-fakten-sowie-der-aktuellen-und-zuk%C3%BCnftigen-politischen-entscheidungen/</w:t>
      </w:r>
    </w:p>
    <w:p w:rsidR="00E87A0E" w:rsidRDefault="00E87A0E"/>
    <w:sectPr w:rsidR="00E87A0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E1A"/>
    <w:rsid w:val="00111A0A"/>
    <w:rsid w:val="0023436E"/>
    <w:rsid w:val="009F3198"/>
    <w:rsid w:val="00B41E1A"/>
    <w:rsid w:val="00E87A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F3C0F"/>
  <w15:chartTrackingRefBased/>
  <w15:docId w15:val="{EDA9DF4C-E0B8-401B-B40C-F48A918E7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1E1A"/>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617551">
      <w:bodyDiv w:val="1"/>
      <w:marLeft w:val="0"/>
      <w:marRight w:val="0"/>
      <w:marTop w:val="0"/>
      <w:marBottom w:val="0"/>
      <w:divBdr>
        <w:top w:val="none" w:sz="0" w:space="0" w:color="auto"/>
        <w:left w:val="none" w:sz="0" w:space="0" w:color="auto"/>
        <w:bottom w:val="none" w:sz="0" w:space="0" w:color="auto"/>
        <w:right w:val="none" w:sz="0" w:space="0" w:color="auto"/>
      </w:divBdr>
      <w:divsChild>
        <w:div w:id="1697847211">
          <w:marLeft w:val="0"/>
          <w:marRight w:val="0"/>
          <w:marTop w:val="0"/>
          <w:marBottom w:val="0"/>
          <w:divBdr>
            <w:top w:val="none" w:sz="0" w:space="0" w:color="auto"/>
            <w:left w:val="none" w:sz="0" w:space="0" w:color="auto"/>
            <w:bottom w:val="none" w:sz="0" w:space="0" w:color="auto"/>
            <w:right w:val="none" w:sz="0" w:space="0" w:color="auto"/>
          </w:divBdr>
          <w:divsChild>
            <w:div w:id="1700549277">
              <w:marLeft w:val="0"/>
              <w:marRight w:val="0"/>
              <w:marTop w:val="0"/>
              <w:marBottom w:val="0"/>
              <w:divBdr>
                <w:top w:val="none" w:sz="0" w:space="0" w:color="auto"/>
                <w:left w:val="none" w:sz="0" w:space="0" w:color="auto"/>
                <w:bottom w:val="none" w:sz="0" w:space="0" w:color="auto"/>
                <w:right w:val="none" w:sz="0" w:space="0" w:color="auto"/>
              </w:divBdr>
            </w:div>
          </w:divsChild>
        </w:div>
        <w:div w:id="1024478817">
          <w:marLeft w:val="0"/>
          <w:marRight w:val="0"/>
          <w:marTop w:val="0"/>
          <w:marBottom w:val="0"/>
          <w:divBdr>
            <w:top w:val="none" w:sz="0" w:space="0" w:color="auto"/>
            <w:left w:val="none" w:sz="0" w:space="0" w:color="auto"/>
            <w:bottom w:val="none" w:sz="0" w:space="0" w:color="auto"/>
            <w:right w:val="none" w:sz="0" w:space="0" w:color="auto"/>
          </w:divBdr>
          <w:divsChild>
            <w:div w:id="2058553970">
              <w:marLeft w:val="0"/>
              <w:marRight w:val="0"/>
              <w:marTop w:val="0"/>
              <w:marBottom w:val="0"/>
              <w:divBdr>
                <w:top w:val="none" w:sz="0" w:space="0" w:color="auto"/>
                <w:left w:val="none" w:sz="0" w:space="0" w:color="auto"/>
                <w:bottom w:val="none" w:sz="0" w:space="0" w:color="auto"/>
                <w:right w:val="none" w:sz="0" w:space="0" w:color="auto"/>
              </w:divBdr>
            </w:div>
          </w:divsChild>
        </w:div>
        <w:div w:id="406540278">
          <w:marLeft w:val="0"/>
          <w:marRight w:val="0"/>
          <w:marTop w:val="0"/>
          <w:marBottom w:val="0"/>
          <w:divBdr>
            <w:top w:val="none" w:sz="0" w:space="0" w:color="auto"/>
            <w:left w:val="none" w:sz="0" w:space="0" w:color="auto"/>
            <w:bottom w:val="none" w:sz="0" w:space="0" w:color="auto"/>
            <w:right w:val="none" w:sz="0" w:space="0" w:color="auto"/>
          </w:divBdr>
          <w:divsChild>
            <w:div w:id="1857497552">
              <w:marLeft w:val="0"/>
              <w:marRight w:val="0"/>
              <w:marTop w:val="0"/>
              <w:marBottom w:val="0"/>
              <w:divBdr>
                <w:top w:val="none" w:sz="0" w:space="0" w:color="auto"/>
                <w:left w:val="none" w:sz="0" w:space="0" w:color="auto"/>
                <w:bottom w:val="none" w:sz="0" w:space="0" w:color="auto"/>
                <w:right w:val="none" w:sz="0" w:space="0" w:color="auto"/>
              </w:divBdr>
            </w:div>
          </w:divsChild>
        </w:div>
        <w:div w:id="433667748">
          <w:marLeft w:val="0"/>
          <w:marRight w:val="0"/>
          <w:marTop w:val="0"/>
          <w:marBottom w:val="0"/>
          <w:divBdr>
            <w:top w:val="none" w:sz="0" w:space="0" w:color="auto"/>
            <w:left w:val="none" w:sz="0" w:space="0" w:color="auto"/>
            <w:bottom w:val="none" w:sz="0" w:space="0" w:color="auto"/>
            <w:right w:val="none" w:sz="0" w:space="0" w:color="auto"/>
          </w:divBdr>
          <w:divsChild>
            <w:div w:id="609704330">
              <w:marLeft w:val="0"/>
              <w:marRight w:val="0"/>
              <w:marTop w:val="0"/>
              <w:marBottom w:val="0"/>
              <w:divBdr>
                <w:top w:val="none" w:sz="0" w:space="0" w:color="auto"/>
                <w:left w:val="none" w:sz="0" w:space="0" w:color="auto"/>
                <w:bottom w:val="none" w:sz="0" w:space="0" w:color="auto"/>
                <w:right w:val="none" w:sz="0" w:space="0" w:color="auto"/>
              </w:divBdr>
            </w:div>
          </w:divsChild>
        </w:div>
        <w:div w:id="355540949">
          <w:marLeft w:val="0"/>
          <w:marRight w:val="0"/>
          <w:marTop w:val="0"/>
          <w:marBottom w:val="0"/>
          <w:divBdr>
            <w:top w:val="none" w:sz="0" w:space="0" w:color="auto"/>
            <w:left w:val="none" w:sz="0" w:space="0" w:color="auto"/>
            <w:bottom w:val="none" w:sz="0" w:space="0" w:color="auto"/>
            <w:right w:val="none" w:sz="0" w:space="0" w:color="auto"/>
          </w:divBdr>
          <w:divsChild>
            <w:div w:id="901403811">
              <w:marLeft w:val="0"/>
              <w:marRight w:val="0"/>
              <w:marTop w:val="0"/>
              <w:marBottom w:val="0"/>
              <w:divBdr>
                <w:top w:val="none" w:sz="0" w:space="0" w:color="auto"/>
                <w:left w:val="none" w:sz="0" w:space="0" w:color="auto"/>
                <w:bottom w:val="none" w:sz="0" w:space="0" w:color="auto"/>
                <w:right w:val="none" w:sz="0" w:space="0" w:color="auto"/>
              </w:divBdr>
            </w:div>
          </w:divsChild>
        </w:div>
        <w:div w:id="555506044">
          <w:marLeft w:val="0"/>
          <w:marRight w:val="0"/>
          <w:marTop w:val="0"/>
          <w:marBottom w:val="0"/>
          <w:divBdr>
            <w:top w:val="none" w:sz="0" w:space="0" w:color="auto"/>
            <w:left w:val="none" w:sz="0" w:space="0" w:color="auto"/>
            <w:bottom w:val="none" w:sz="0" w:space="0" w:color="auto"/>
            <w:right w:val="none" w:sz="0" w:space="0" w:color="auto"/>
          </w:divBdr>
          <w:divsChild>
            <w:div w:id="1022510269">
              <w:marLeft w:val="0"/>
              <w:marRight w:val="0"/>
              <w:marTop w:val="0"/>
              <w:marBottom w:val="0"/>
              <w:divBdr>
                <w:top w:val="none" w:sz="0" w:space="0" w:color="auto"/>
                <w:left w:val="none" w:sz="0" w:space="0" w:color="auto"/>
                <w:bottom w:val="none" w:sz="0" w:space="0" w:color="auto"/>
                <w:right w:val="none" w:sz="0" w:space="0" w:color="auto"/>
              </w:divBdr>
            </w:div>
          </w:divsChild>
        </w:div>
        <w:div w:id="1675374226">
          <w:marLeft w:val="0"/>
          <w:marRight w:val="0"/>
          <w:marTop w:val="0"/>
          <w:marBottom w:val="0"/>
          <w:divBdr>
            <w:top w:val="none" w:sz="0" w:space="0" w:color="auto"/>
            <w:left w:val="none" w:sz="0" w:space="0" w:color="auto"/>
            <w:bottom w:val="none" w:sz="0" w:space="0" w:color="auto"/>
            <w:right w:val="none" w:sz="0" w:space="0" w:color="auto"/>
          </w:divBdr>
          <w:divsChild>
            <w:div w:id="2058891136">
              <w:marLeft w:val="0"/>
              <w:marRight w:val="0"/>
              <w:marTop w:val="0"/>
              <w:marBottom w:val="0"/>
              <w:divBdr>
                <w:top w:val="none" w:sz="0" w:space="0" w:color="auto"/>
                <w:left w:val="none" w:sz="0" w:space="0" w:color="auto"/>
                <w:bottom w:val="none" w:sz="0" w:space="0" w:color="auto"/>
                <w:right w:val="none" w:sz="0" w:space="0" w:color="auto"/>
              </w:divBdr>
            </w:div>
          </w:divsChild>
        </w:div>
        <w:div w:id="663901681">
          <w:marLeft w:val="0"/>
          <w:marRight w:val="0"/>
          <w:marTop w:val="0"/>
          <w:marBottom w:val="0"/>
          <w:divBdr>
            <w:top w:val="none" w:sz="0" w:space="0" w:color="auto"/>
            <w:left w:val="none" w:sz="0" w:space="0" w:color="auto"/>
            <w:bottom w:val="none" w:sz="0" w:space="0" w:color="auto"/>
            <w:right w:val="none" w:sz="0" w:space="0" w:color="auto"/>
          </w:divBdr>
          <w:divsChild>
            <w:div w:id="923414322">
              <w:marLeft w:val="0"/>
              <w:marRight w:val="0"/>
              <w:marTop w:val="0"/>
              <w:marBottom w:val="0"/>
              <w:divBdr>
                <w:top w:val="none" w:sz="0" w:space="0" w:color="auto"/>
                <w:left w:val="none" w:sz="0" w:space="0" w:color="auto"/>
                <w:bottom w:val="none" w:sz="0" w:space="0" w:color="auto"/>
                <w:right w:val="none" w:sz="0" w:space="0" w:color="auto"/>
              </w:divBdr>
            </w:div>
          </w:divsChild>
        </w:div>
        <w:div w:id="1335065197">
          <w:marLeft w:val="0"/>
          <w:marRight w:val="0"/>
          <w:marTop w:val="0"/>
          <w:marBottom w:val="0"/>
          <w:divBdr>
            <w:top w:val="none" w:sz="0" w:space="0" w:color="auto"/>
            <w:left w:val="none" w:sz="0" w:space="0" w:color="auto"/>
            <w:bottom w:val="none" w:sz="0" w:space="0" w:color="auto"/>
            <w:right w:val="none" w:sz="0" w:space="0" w:color="auto"/>
          </w:divBdr>
          <w:divsChild>
            <w:div w:id="245110597">
              <w:marLeft w:val="0"/>
              <w:marRight w:val="0"/>
              <w:marTop w:val="0"/>
              <w:marBottom w:val="0"/>
              <w:divBdr>
                <w:top w:val="none" w:sz="0" w:space="0" w:color="auto"/>
                <w:left w:val="none" w:sz="0" w:space="0" w:color="auto"/>
                <w:bottom w:val="none" w:sz="0" w:space="0" w:color="auto"/>
                <w:right w:val="none" w:sz="0" w:space="0" w:color="auto"/>
              </w:divBdr>
            </w:div>
          </w:divsChild>
        </w:div>
        <w:div w:id="1225680645">
          <w:marLeft w:val="0"/>
          <w:marRight w:val="0"/>
          <w:marTop w:val="0"/>
          <w:marBottom w:val="0"/>
          <w:divBdr>
            <w:top w:val="none" w:sz="0" w:space="0" w:color="auto"/>
            <w:left w:val="none" w:sz="0" w:space="0" w:color="auto"/>
            <w:bottom w:val="none" w:sz="0" w:space="0" w:color="auto"/>
            <w:right w:val="none" w:sz="0" w:space="0" w:color="auto"/>
          </w:divBdr>
          <w:divsChild>
            <w:div w:id="1631931996">
              <w:marLeft w:val="0"/>
              <w:marRight w:val="0"/>
              <w:marTop w:val="0"/>
              <w:marBottom w:val="0"/>
              <w:divBdr>
                <w:top w:val="none" w:sz="0" w:space="0" w:color="auto"/>
                <w:left w:val="none" w:sz="0" w:space="0" w:color="auto"/>
                <w:bottom w:val="none" w:sz="0" w:space="0" w:color="auto"/>
                <w:right w:val="none" w:sz="0" w:space="0" w:color="auto"/>
              </w:divBdr>
            </w:div>
          </w:divsChild>
        </w:div>
        <w:div w:id="1977754201">
          <w:marLeft w:val="0"/>
          <w:marRight w:val="0"/>
          <w:marTop w:val="0"/>
          <w:marBottom w:val="0"/>
          <w:divBdr>
            <w:top w:val="none" w:sz="0" w:space="0" w:color="auto"/>
            <w:left w:val="none" w:sz="0" w:space="0" w:color="auto"/>
            <w:bottom w:val="none" w:sz="0" w:space="0" w:color="auto"/>
            <w:right w:val="none" w:sz="0" w:space="0" w:color="auto"/>
          </w:divBdr>
          <w:divsChild>
            <w:div w:id="1676032110">
              <w:marLeft w:val="0"/>
              <w:marRight w:val="0"/>
              <w:marTop w:val="0"/>
              <w:marBottom w:val="0"/>
              <w:divBdr>
                <w:top w:val="none" w:sz="0" w:space="0" w:color="auto"/>
                <w:left w:val="none" w:sz="0" w:space="0" w:color="auto"/>
                <w:bottom w:val="none" w:sz="0" w:space="0" w:color="auto"/>
                <w:right w:val="none" w:sz="0" w:space="0" w:color="auto"/>
              </w:divBdr>
            </w:div>
          </w:divsChild>
        </w:div>
        <w:div w:id="903292916">
          <w:marLeft w:val="0"/>
          <w:marRight w:val="0"/>
          <w:marTop w:val="0"/>
          <w:marBottom w:val="0"/>
          <w:divBdr>
            <w:top w:val="none" w:sz="0" w:space="0" w:color="auto"/>
            <w:left w:val="none" w:sz="0" w:space="0" w:color="auto"/>
            <w:bottom w:val="none" w:sz="0" w:space="0" w:color="auto"/>
            <w:right w:val="none" w:sz="0" w:space="0" w:color="auto"/>
          </w:divBdr>
          <w:divsChild>
            <w:div w:id="1041857463">
              <w:marLeft w:val="0"/>
              <w:marRight w:val="0"/>
              <w:marTop w:val="0"/>
              <w:marBottom w:val="0"/>
              <w:divBdr>
                <w:top w:val="none" w:sz="0" w:space="0" w:color="auto"/>
                <w:left w:val="none" w:sz="0" w:space="0" w:color="auto"/>
                <w:bottom w:val="none" w:sz="0" w:space="0" w:color="auto"/>
                <w:right w:val="none" w:sz="0" w:space="0" w:color="auto"/>
              </w:divBdr>
            </w:div>
          </w:divsChild>
        </w:div>
        <w:div w:id="980428481">
          <w:marLeft w:val="0"/>
          <w:marRight w:val="0"/>
          <w:marTop w:val="0"/>
          <w:marBottom w:val="0"/>
          <w:divBdr>
            <w:top w:val="none" w:sz="0" w:space="0" w:color="auto"/>
            <w:left w:val="none" w:sz="0" w:space="0" w:color="auto"/>
            <w:bottom w:val="none" w:sz="0" w:space="0" w:color="auto"/>
            <w:right w:val="none" w:sz="0" w:space="0" w:color="auto"/>
          </w:divBdr>
          <w:divsChild>
            <w:div w:id="1115711260">
              <w:marLeft w:val="0"/>
              <w:marRight w:val="0"/>
              <w:marTop w:val="0"/>
              <w:marBottom w:val="0"/>
              <w:divBdr>
                <w:top w:val="none" w:sz="0" w:space="0" w:color="auto"/>
                <w:left w:val="none" w:sz="0" w:space="0" w:color="auto"/>
                <w:bottom w:val="none" w:sz="0" w:space="0" w:color="auto"/>
                <w:right w:val="none" w:sz="0" w:space="0" w:color="auto"/>
              </w:divBdr>
            </w:div>
          </w:divsChild>
        </w:div>
        <w:div w:id="962342934">
          <w:marLeft w:val="0"/>
          <w:marRight w:val="0"/>
          <w:marTop w:val="0"/>
          <w:marBottom w:val="0"/>
          <w:divBdr>
            <w:top w:val="none" w:sz="0" w:space="0" w:color="auto"/>
            <w:left w:val="none" w:sz="0" w:space="0" w:color="auto"/>
            <w:bottom w:val="none" w:sz="0" w:space="0" w:color="auto"/>
            <w:right w:val="none" w:sz="0" w:space="0" w:color="auto"/>
          </w:divBdr>
          <w:divsChild>
            <w:div w:id="1360086139">
              <w:marLeft w:val="0"/>
              <w:marRight w:val="0"/>
              <w:marTop w:val="0"/>
              <w:marBottom w:val="0"/>
              <w:divBdr>
                <w:top w:val="none" w:sz="0" w:space="0" w:color="auto"/>
                <w:left w:val="none" w:sz="0" w:space="0" w:color="auto"/>
                <w:bottom w:val="none" w:sz="0" w:space="0" w:color="auto"/>
                <w:right w:val="none" w:sz="0" w:space="0" w:color="auto"/>
              </w:divBdr>
            </w:div>
          </w:divsChild>
        </w:div>
        <w:div w:id="430584538">
          <w:marLeft w:val="0"/>
          <w:marRight w:val="0"/>
          <w:marTop w:val="0"/>
          <w:marBottom w:val="0"/>
          <w:divBdr>
            <w:top w:val="none" w:sz="0" w:space="0" w:color="auto"/>
            <w:left w:val="none" w:sz="0" w:space="0" w:color="auto"/>
            <w:bottom w:val="none" w:sz="0" w:space="0" w:color="auto"/>
            <w:right w:val="none" w:sz="0" w:space="0" w:color="auto"/>
          </w:divBdr>
          <w:divsChild>
            <w:div w:id="1676029919">
              <w:marLeft w:val="0"/>
              <w:marRight w:val="0"/>
              <w:marTop w:val="0"/>
              <w:marBottom w:val="0"/>
              <w:divBdr>
                <w:top w:val="none" w:sz="0" w:space="0" w:color="auto"/>
                <w:left w:val="none" w:sz="0" w:space="0" w:color="auto"/>
                <w:bottom w:val="none" w:sz="0" w:space="0" w:color="auto"/>
                <w:right w:val="none" w:sz="0" w:space="0" w:color="auto"/>
              </w:divBdr>
            </w:div>
          </w:divsChild>
        </w:div>
        <w:div w:id="1779639007">
          <w:marLeft w:val="0"/>
          <w:marRight w:val="0"/>
          <w:marTop w:val="0"/>
          <w:marBottom w:val="0"/>
          <w:divBdr>
            <w:top w:val="none" w:sz="0" w:space="0" w:color="auto"/>
            <w:left w:val="none" w:sz="0" w:space="0" w:color="auto"/>
            <w:bottom w:val="none" w:sz="0" w:space="0" w:color="auto"/>
            <w:right w:val="none" w:sz="0" w:space="0" w:color="auto"/>
          </w:divBdr>
          <w:divsChild>
            <w:div w:id="1579243866">
              <w:marLeft w:val="0"/>
              <w:marRight w:val="0"/>
              <w:marTop w:val="0"/>
              <w:marBottom w:val="0"/>
              <w:divBdr>
                <w:top w:val="none" w:sz="0" w:space="0" w:color="auto"/>
                <w:left w:val="none" w:sz="0" w:space="0" w:color="auto"/>
                <w:bottom w:val="none" w:sz="0" w:space="0" w:color="auto"/>
                <w:right w:val="none" w:sz="0" w:space="0" w:color="auto"/>
              </w:divBdr>
            </w:div>
          </w:divsChild>
        </w:div>
        <w:div w:id="1862086241">
          <w:marLeft w:val="0"/>
          <w:marRight w:val="0"/>
          <w:marTop w:val="0"/>
          <w:marBottom w:val="0"/>
          <w:divBdr>
            <w:top w:val="none" w:sz="0" w:space="0" w:color="auto"/>
            <w:left w:val="none" w:sz="0" w:space="0" w:color="auto"/>
            <w:bottom w:val="none" w:sz="0" w:space="0" w:color="auto"/>
            <w:right w:val="none" w:sz="0" w:space="0" w:color="auto"/>
          </w:divBdr>
          <w:divsChild>
            <w:div w:id="1481463360">
              <w:marLeft w:val="0"/>
              <w:marRight w:val="0"/>
              <w:marTop w:val="0"/>
              <w:marBottom w:val="0"/>
              <w:divBdr>
                <w:top w:val="none" w:sz="0" w:space="0" w:color="auto"/>
                <w:left w:val="none" w:sz="0" w:space="0" w:color="auto"/>
                <w:bottom w:val="none" w:sz="0" w:space="0" w:color="auto"/>
                <w:right w:val="none" w:sz="0" w:space="0" w:color="auto"/>
              </w:divBdr>
            </w:div>
          </w:divsChild>
        </w:div>
        <w:div w:id="333844042">
          <w:marLeft w:val="0"/>
          <w:marRight w:val="0"/>
          <w:marTop w:val="0"/>
          <w:marBottom w:val="0"/>
          <w:divBdr>
            <w:top w:val="none" w:sz="0" w:space="0" w:color="auto"/>
            <w:left w:val="none" w:sz="0" w:space="0" w:color="auto"/>
            <w:bottom w:val="none" w:sz="0" w:space="0" w:color="auto"/>
            <w:right w:val="none" w:sz="0" w:space="0" w:color="auto"/>
          </w:divBdr>
          <w:divsChild>
            <w:div w:id="1745756480">
              <w:marLeft w:val="0"/>
              <w:marRight w:val="0"/>
              <w:marTop w:val="0"/>
              <w:marBottom w:val="0"/>
              <w:divBdr>
                <w:top w:val="none" w:sz="0" w:space="0" w:color="auto"/>
                <w:left w:val="none" w:sz="0" w:space="0" w:color="auto"/>
                <w:bottom w:val="none" w:sz="0" w:space="0" w:color="auto"/>
                <w:right w:val="none" w:sz="0" w:space="0" w:color="auto"/>
              </w:divBdr>
            </w:div>
          </w:divsChild>
        </w:div>
        <w:div w:id="1087117784">
          <w:marLeft w:val="0"/>
          <w:marRight w:val="0"/>
          <w:marTop w:val="0"/>
          <w:marBottom w:val="0"/>
          <w:divBdr>
            <w:top w:val="none" w:sz="0" w:space="0" w:color="auto"/>
            <w:left w:val="none" w:sz="0" w:space="0" w:color="auto"/>
            <w:bottom w:val="none" w:sz="0" w:space="0" w:color="auto"/>
            <w:right w:val="none" w:sz="0" w:space="0" w:color="auto"/>
          </w:divBdr>
          <w:divsChild>
            <w:div w:id="1232161175">
              <w:marLeft w:val="0"/>
              <w:marRight w:val="0"/>
              <w:marTop w:val="0"/>
              <w:marBottom w:val="0"/>
              <w:divBdr>
                <w:top w:val="none" w:sz="0" w:space="0" w:color="auto"/>
                <w:left w:val="none" w:sz="0" w:space="0" w:color="auto"/>
                <w:bottom w:val="none" w:sz="0" w:space="0" w:color="auto"/>
                <w:right w:val="none" w:sz="0" w:space="0" w:color="auto"/>
              </w:divBdr>
            </w:div>
          </w:divsChild>
        </w:div>
        <w:div w:id="88599">
          <w:marLeft w:val="0"/>
          <w:marRight w:val="0"/>
          <w:marTop w:val="0"/>
          <w:marBottom w:val="0"/>
          <w:divBdr>
            <w:top w:val="none" w:sz="0" w:space="0" w:color="auto"/>
            <w:left w:val="none" w:sz="0" w:space="0" w:color="auto"/>
            <w:bottom w:val="none" w:sz="0" w:space="0" w:color="auto"/>
            <w:right w:val="none" w:sz="0" w:space="0" w:color="auto"/>
          </w:divBdr>
          <w:divsChild>
            <w:div w:id="198785445">
              <w:marLeft w:val="0"/>
              <w:marRight w:val="0"/>
              <w:marTop w:val="0"/>
              <w:marBottom w:val="0"/>
              <w:divBdr>
                <w:top w:val="none" w:sz="0" w:space="0" w:color="auto"/>
                <w:left w:val="none" w:sz="0" w:space="0" w:color="auto"/>
                <w:bottom w:val="none" w:sz="0" w:space="0" w:color="auto"/>
                <w:right w:val="none" w:sz="0" w:space="0" w:color="auto"/>
              </w:divBdr>
            </w:div>
          </w:divsChild>
        </w:div>
        <w:div w:id="677778266">
          <w:marLeft w:val="0"/>
          <w:marRight w:val="0"/>
          <w:marTop w:val="0"/>
          <w:marBottom w:val="0"/>
          <w:divBdr>
            <w:top w:val="none" w:sz="0" w:space="0" w:color="auto"/>
            <w:left w:val="none" w:sz="0" w:space="0" w:color="auto"/>
            <w:bottom w:val="none" w:sz="0" w:space="0" w:color="auto"/>
            <w:right w:val="none" w:sz="0" w:space="0" w:color="auto"/>
          </w:divBdr>
          <w:divsChild>
            <w:div w:id="1303579843">
              <w:marLeft w:val="0"/>
              <w:marRight w:val="0"/>
              <w:marTop w:val="0"/>
              <w:marBottom w:val="0"/>
              <w:divBdr>
                <w:top w:val="none" w:sz="0" w:space="0" w:color="auto"/>
                <w:left w:val="none" w:sz="0" w:space="0" w:color="auto"/>
                <w:bottom w:val="none" w:sz="0" w:space="0" w:color="auto"/>
                <w:right w:val="none" w:sz="0" w:space="0" w:color="auto"/>
              </w:divBdr>
            </w:div>
          </w:divsChild>
        </w:div>
        <w:div w:id="1167594318">
          <w:marLeft w:val="0"/>
          <w:marRight w:val="0"/>
          <w:marTop w:val="0"/>
          <w:marBottom w:val="0"/>
          <w:divBdr>
            <w:top w:val="none" w:sz="0" w:space="0" w:color="auto"/>
            <w:left w:val="none" w:sz="0" w:space="0" w:color="auto"/>
            <w:bottom w:val="none" w:sz="0" w:space="0" w:color="auto"/>
            <w:right w:val="none" w:sz="0" w:space="0" w:color="auto"/>
          </w:divBdr>
          <w:divsChild>
            <w:div w:id="1921213329">
              <w:marLeft w:val="0"/>
              <w:marRight w:val="0"/>
              <w:marTop w:val="0"/>
              <w:marBottom w:val="0"/>
              <w:divBdr>
                <w:top w:val="none" w:sz="0" w:space="0" w:color="auto"/>
                <w:left w:val="none" w:sz="0" w:space="0" w:color="auto"/>
                <w:bottom w:val="none" w:sz="0" w:space="0" w:color="auto"/>
                <w:right w:val="none" w:sz="0" w:space="0" w:color="auto"/>
              </w:divBdr>
            </w:div>
          </w:divsChild>
        </w:div>
        <w:div w:id="1145589125">
          <w:marLeft w:val="0"/>
          <w:marRight w:val="0"/>
          <w:marTop w:val="0"/>
          <w:marBottom w:val="0"/>
          <w:divBdr>
            <w:top w:val="none" w:sz="0" w:space="0" w:color="auto"/>
            <w:left w:val="none" w:sz="0" w:space="0" w:color="auto"/>
            <w:bottom w:val="none" w:sz="0" w:space="0" w:color="auto"/>
            <w:right w:val="none" w:sz="0" w:space="0" w:color="auto"/>
          </w:divBdr>
          <w:divsChild>
            <w:div w:id="580872158">
              <w:marLeft w:val="0"/>
              <w:marRight w:val="0"/>
              <w:marTop w:val="0"/>
              <w:marBottom w:val="0"/>
              <w:divBdr>
                <w:top w:val="none" w:sz="0" w:space="0" w:color="auto"/>
                <w:left w:val="none" w:sz="0" w:space="0" w:color="auto"/>
                <w:bottom w:val="none" w:sz="0" w:space="0" w:color="auto"/>
                <w:right w:val="none" w:sz="0" w:space="0" w:color="auto"/>
              </w:divBdr>
            </w:div>
          </w:divsChild>
        </w:div>
        <w:div w:id="246765322">
          <w:marLeft w:val="0"/>
          <w:marRight w:val="0"/>
          <w:marTop w:val="0"/>
          <w:marBottom w:val="0"/>
          <w:divBdr>
            <w:top w:val="none" w:sz="0" w:space="0" w:color="auto"/>
            <w:left w:val="none" w:sz="0" w:space="0" w:color="auto"/>
            <w:bottom w:val="none" w:sz="0" w:space="0" w:color="auto"/>
            <w:right w:val="none" w:sz="0" w:space="0" w:color="auto"/>
          </w:divBdr>
          <w:divsChild>
            <w:div w:id="245381835">
              <w:marLeft w:val="0"/>
              <w:marRight w:val="0"/>
              <w:marTop w:val="0"/>
              <w:marBottom w:val="0"/>
              <w:divBdr>
                <w:top w:val="none" w:sz="0" w:space="0" w:color="auto"/>
                <w:left w:val="none" w:sz="0" w:space="0" w:color="auto"/>
                <w:bottom w:val="none" w:sz="0" w:space="0" w:color="auto"/>
                <w:right w:val="none" w:sz="0" w:space="0" w:color="auto"/>
              </w:divBdr>
            </w:div>
          </w:divsChild>
        </w:div>
        <w:div w:id="384721555">
          <w:marLeft w:val="0"/>
          <w:marRight w:val="0"/>
          <w:marTop w:val="0"/>
          <w:marBottom w:val="0"/>
          <w:divBdr>
            <w:top w:val="none" w:sz="0" w:space="0" w:color="auto"/>
            <w:left w:val="none" w:sz="0" w:space="0" w:color="auto"/>
            <w:bottom w:val="none" w:sz="0" w:space="0" w:color="auto"/>
            <w:right w:val="none" w:sz="0" w:space="0" w:color="auto"/>
          </w:divBdr>
          <w:divsChild>
            <w:div w:id="1111895704">
              <w:marLeft w:val="0"/>
              <w:marRight w:val="0"/>
              <w:marTop w:val="0"/>
              <w:marBottom w:val="0"/>
              <w:divBdr>
                <w:top w:val="none" w:sz="0" w:space="0" w:color="auto"/>
                <w:left w:val="none" w:sz="0" w:space="0" w:color="auto"/>
                <w:bottom w:val="none" w:sz="0" w:space="0" w:color="auto"/>
                <w:right w:val="none" w:sz="0" w:space="0" w:color="auto"/>
              </w:divBdr>
            </w:div>
          </w:divsChild>
        </w:div>
        <w:div w:id="1676230123">
          <w:marLeft w:val="0"/>
          <w:marRight w:val="0"/>
          <w:marTop w:val="0"/>
          <w:marBottom w:val="0"/>
          <w:divBdr>
            <w:top w:val="none" w:sz="0" w:space="0" w:color="auto"/>
            <w:left w:val="none" w:sz="0" w:space="0" w:color="auto"/>
            <w:bottom w:val="none" w:sz="0" w:space="0" w:color="auto"/>
            <w:right w:val="none" w:sz="0" w:space="0" w:color="auto"/>
          </w:divBdr>
          <w:divsChild>
            <w:div w:id="1324167244">
              <w:marLeft w:val="0"/>
              <w:marRight w:val="0"/>
              <w:marTop w:val="0"/>
              <w:marBottom w:val="0"/>
              <w:divBdr>
                <w:top w:val="none" w:sz="0" w:space="0" w:color="auto"/>
                <w:left w:val="none" w:sz="0" w:space="0" w:color="auto"/>
                <w:bottom w:val="none" w:sz="0" w:space="0" w:color="auto"/>
                <w:right w:val="none" w:sz="0" w:space="0" w:color="auto"/>
              </w:divBdr>
            </w:div>
          </w:divsChild>
        </w:div>
        <w:div w:id="404497727">
          <w:marLeft w:val="0"/>
          <w:marRight w:val="0"/>
          <w:marTop w:val="0"/>
          <w:marBottom w:val="0"/>
          <w:divBdr>
            <w:top w:val="none" w:sz="0" w:space="0" w:color="auto"/>
            <w:left w:val="none" w:sz="0" w:space="0" w:color="auto"/>
            <w:bottom w:val="none" w:sz="0" w:space="0" w:color="auto"/>
            <w:right w:val="none" w:sz="0" w:space="0" w:color="auto"/>
          </w:divBdr>
          <w:divsChild>
            <w:div w:id="159735318">
              <w:marLeft w:val="0"/>
              <w:marRight w:val="0"/>
              <w:marTop w:val="0"/>
              <w:marBottom w:val="0"/>
              <w:divBdr>
                <w:top w:val="none" w:sz="0" w:space="0" w:color="auto"/>
                <w:left w:val="none" w:sz="0" w:space="0" w:color="auto"/>
                <w:bottom w:val="none" w:sz="0" w:space="0" w:color="auto"/>
                <w:right w:val="none" w:sz="0" w:space="0" w:color="auto"/>
              </w:divBdr>
            </w:div>
          </w:divsChild>
        </w:div>
        <w:div w:id="344985486">
          <w:marLeft w:val="0"/>
          <w:marRight w:val="0"/>
          <w:marTop w:val="0"/>
          <w:marBottom w:val="0"/>
          <w:divBdr>
            <w:top w:val="none" w:sz="0" w:space="0" w:color="auto"/>
            <w:left w:val="none" w:sz="0" w:space="0" w:color="auto"/>
            <w:bottom w:val="none" w:sz="0" w:space="0" w:color="auto"/>
            <w:right w:val="none" w:sz="0" w:space="0" w:color="auto"/>
          </w:divBdr>
          <w:divsChild>
            <w:div w:id="1888447543">
              <w:marLeft w:val="0"/>
              <w:marRight w:val="0"/>
              <w:marTop w:val="0"/>
              <w:marBottom w:val="0"/>
              <w:divBdr>
                <w:top w:val="none" w:sz="0" w:space="0" w:color="auto"/>
                <w:left w:val="none" w:sz="0" w:space="0" w:color="auto"/>
                <w:bottom w:val="none" w:sz="0" w:space="0" w:color="auto"/>
                <w:right w:val="none" w:sz="0" w:space="0" w:color="auto"/>
              </w:divBdr>
            </w:div>
          </w:divsChild>
        </w:div>
        <w:div w:id="253976314">
          <w:marLeft w:val="0"/>
          <w:marRight w:val="0"/>
          <w:marTop w:val="0"/>
          <w:marBottom w:val="0"/>
          <w:divBdr>
            <w:top w:val="none" w:sz="0" w:space="0" w:color="auto"/>
            <w:left w:val="none" w:sz="0" w:space="0" w:color="auto"/>
            <w:bottom w:val="none" w:sz="0" w:space="0" w:color="auto"/>
            <w:right w:val="none" w:sz="0" w:space="0" w:color="auto"/>
          </w:divBdr>
          <w:divsChild>
            <w:div w:id="1413699107">
              <w:marLeft w:val="0"/>
              <w:marRight w:val="0"/>
              <w:marTop w:val="0"/>
              <w:marBottom w:val="0"/>
              <w:divBdr>
                <w:top w:val="none" w:sz="0" w:space="0" w:color="auto"/>
                <w:left w:val="none" w:sz="0" w:space="0" w:color="auto"/>
                <w:bottom w:val="none" w:sz="0" w:space="0" w:color="auto"/>
                <w:right w:val="none" w:sz="0" w:space="0" w:color="auto"/>
              </w:divBdr>
            </w:div>
          </w:divsChild>
        </w:div>
        <w:div w:id="1426075532">
          <w:marLeft w:val="0"/>
          <w:marRight w:val="0"/>
          <w:marTop w:val="0"/>
          <w:marBottom w:val="0"/>
          <w:divBdr>
            <w:top w:val="none" w:sz="0" w:space="0" w:color="auto"/>
            <w:left w:val="none" w:sz="0" w:space="0" w:color="auto"/>
            <w:bottom w:val="none" w:sz="0" w:space="0" w:color="auto"/>
            <w:right w:val="none" w:sz="0" w:space="0" w:color="auto"/>
          </w:divBdr>
          <w:divsChild>
            <w:div w:id="867985801">
              <w:marLeft w:val="0"/>
              <w:marRight w:val="0"/>
              <w:marTop w:val="0"/>
              <w:marBottom w:val="0"/>
              <w:divBdr>
                <w:top w:val="none" w:sz="0" w:space="0" w:color="auto"/>
                <w:left w:val="none" w:sz="0" w:space="0" w:color="auto"/>
                <w:bottom w:val="none" w:sz="0" w:space="0" w:color="auto"/>
                <w:right w:val="none" w:sz="0" w:space="0" w:color="auto"/>
              </w:divBdr>
            </w:div>
          </w:divsChild>
        </w:div>
        <w:div w:id="1440831939">
          <w:marLeft w:val="0"/>
          <w:marRight w:val="0"/>
          <w:marTop w:val="0"/>
          <w:marBottom w:val="0"/>
          <w:divBdr>
            <w:top w:val="none" w:sz="0" w:space="0" w:color="auto"/>
            <w:left w:val="none" w:sz="0" w:space="0" w:color="auto"/>
            <w:bottom w:val="none" w:sz="0" w:space="0" w:color="auto"/>
            <w:right w:val="none" w:sz="0" w:space="0" w:color="auto"/>
          </w:divBdr>
          <w:divsChild>
            <w:div w:id="469397544">
              <w:marLeft w:val="0"/>
              <w:marRight w:val="0"/>
              <w:marTop w:val="0"/>
              <w:marBottom w:val="0"/>
              <w:divBdr>
                <w:top w:val="none" w:sz="0" w:space="0" w:color="auto"/>
                <w:left w:val="none" w:sz="0" w:space="0" w:color="auto"/>
                <w:bottom w:val="none" w:sz="0" w:space="0" w:color="auto"/>
                <w:right w:val="none" w:sz="0" w:space="0" w:color="auto"/>
              </w:divBdr>
            </w:div>
          </w:divsChild>
        </w:div>
        <w:div w:id="840897467">
          <w:marLeft w:val="0"/>
          <w:marRight w:val="0"/>
          <w:marTop w:val="0"/>
          <w:marBottom w:val="0"/>
          <w:divBdr>
            <w:top w:val="none" w:sz="0" w:space="0" w:color="auto"/>
            <w:left w:val="none" w:sz="0" w:space="0" w:color="auto"/>
            <w:bottom w:val="none" w:sz="0" w:space="0" w:color="auto"/>
            <w:right w:val="none" w:sz="0" w:space="0" w:color="auto"/>
          </w:divBdr>
          <w:divsChild>
            <w:div w:id="587007097">
              <w:marLeft w:val="0"/>
              <w:marRight w:val="0"/>
              <w:marTop w:val="0"/>
              <w:marBottom w:val="0"/>
              <w:divBdr>
                <w:top w:val="none" w:sz="0" w:space="0" w:color="auto"/>
                <w:left w:val="none" w:sz="0" w:space="0" w:color="auto"/>
                <w:bottom w:val="none" w:sz="0" w:space="0" w:color="auto"/>
                <w:right w:val="none" w:sz="0" w:space="0" w:color="auto"/>
              </w:divBdr>
            </w:div>
          </w:divsChild>
        </w:div>
        <w:div w:id="2033727784">
          <w:marLeft w:val="0"/>
          <w:marRight w:val="0"/>
          <w:marTop w:val="0"/>
          <w:marBottom w:val="0"/>
          <w:divBdr>
            <w:top w:val="none" w:sz="0" w:space="0" w:color="auto"/>
            <w:left w:val="none" w:sz="0" w:space="0" w:color="auto"/>
            <w:bottom w:val="none" w:sz="0" w:space="0" w:color="auto"/>
            <w:right w:val="none" w:sz="0" w:space="0" w:color="auto"/>
          </w:divBdr>
          <w:divsChild>
            <w:div w:id="2098477073">
              <w:marLeft w:val="0"/>
              <w:marRight w:val="0"/>
              <w:marTop w:val="0"/>
              <w:marBottom w:val="0"/>
              <w:divBdr>
                <w:top w:val="none" w:sz="0" w:space="0" w:color="auto"/>
                <w:left w:val="none" w:sz="0" w:space="0" w:color="auto"/>
                <w:bottom w:val="none" w:sz="0" w:space="0" w:color="auto"/>
                <w:right w:val="none" w:sz="0" w:space="0" w:color="auto"/>
              </w:divBdr>
            </w:div>
          </w:divsChild>
        </w:div>
        <w:div w:id="732507171">
          <w:marLeft w:val="0"/>
          <w:marRight w:val="0"/>
          <w:marTop w:val="0"/>
          <w:marBottom w:val="0"/>
          <w:divBdr>
            <w:top w:val="none" w:sz="0" w:space="0" w:color="auto"/>
            <w:left w:val="none" w:sz="0" w:space="0" w:color="auto"/>
            <w:bottom w:val="none" w:sz="0" w:space="0" w:color="auto"/>
            <w:right w:val="none" w:sz="0" w:space="0" w:color="auto"/>
          </w:divBdr>
          <w:divsChild>
            <w:div w:id="1543592704">
              <w:marLeft w:val="0"/>
              <w:marRight w:val="0"/>
              <w:marTop w:val="0"/>
              <w:marBottom w:val="0"/>
              <w:divBdr>
                <w:top w:val="none" w:sz="0" w:space="0" w:color="auto"/>
                <w:left w:val="none" w:sz="0" w:space="0" w:color="auto"/>
                <w:bottom w:val="none" w:sz="0" w:space="0" w:color="auto"/>
                <w:right w:val="none" w:sz="0" w:space="0" w:color="auto"/>
              </w:divBdr>
            </w:div>
          </w:divsChild>
        </w:div>
        <w:div w:id="547452684">
          <w:marLeft w:val="0"/>
          <w:marRight w:val="0"/>
          <w:marTop w:val="0"/>
          <w:marBottom w:val="0"/>
          <w:divBdr>
            <w:top w:val="none" w:sz="0" w:space="0" w:color="auto"/>
            <w:left w:val="none" w:sz="0" w:space="0" w:color="auto"/>
            <w:bottom w:val="none" w:sz="0" w:space="0" w:color="auto"/>
            <w:right w:val="none" w:sz="0" w:space="0" w:color="auto"/>
          </w:divBdr>
          <w:divsChild>
            <w:div w:id="1356496652">
              <w:marLeft w:val="0"/>
              <w:marRight w:val="0"/>
              <w:marTop w:val="0"/>
              <w:marBottom w:val="0"/>
              <w:divBdr>
                <w:top w:val="none" w:sz="0" w:space="0" w:color="auto"/>
                <w:left w:val="none" w:sz="0" w:space="0" w:color="auto"/>
                <w:bottom w:val="none" w:sz="0" w:space="0" w:color="auto"/>
                <w:right w:val="none" w:sz="0" w:space="0" w:color="auto"/>
              </w:divBdr>
            </w:div>
          </w:divsChild>
        </w:div>
        <w:div w:id="517695573">
          <w:marLeft w:val="0"/>
          <w:marRight w:val="0"/>
          <w:marTop w:val="0"/>
          <w:marBottom w:val="0"/>
          <w:divBdr>
            <w:top w:val="none" w:sz="0" w:space="0" w:color="auto"/>
            <w:left w:val="none" w:sz="0" w:space="0" w:color="auto"/>
            <w:bottom w:val="none" w:sz="0" w:space="0" w:color="auto"/>
            <w:right w:val="none" w:sz="0" w:space="0" w:color="auto"/>
          </w:divBdr>
          <w:divsChild>
            <w:div w:id="682973851">
              <w:marLeft w:val="0"/>
              <w:marRight w:val="0"/>
              <w:marTop w:val="0"/>
              <w:marBottom w:val="0"/>
              <w:divBdr>
                <w:top w:val="none" w:sz="0" w:space="0" w:color="auto"/>
                <w:left w:val="none" w:sz="0" w:space="0" w:color="auto"/>
                <w:bottom w:val="none" w:sz="0" w:space="0" w:color="auto"/>
                <w:right w:val="none" w:sz="0" w:space="0" w:color="auto"/>
              </w:divBdr>
            </w:div>
          </w:divsChild>
        </w:div>
        <w:div w:id="140774162">
          <w:marLeft w:val="0"/>
          <w:marRight w:val="0"/>
          <w:marTop w:val="0"/>
          <w:marBottom w:val="0"/>
          <w:divBdr>
            <w:top w:val="none" w:sz="0" w:space="0" w:color="auto"/>
            <w:left w:val="none" w:sz="0" w:space="0" w:color="auto"/>
            <w:bottom w:val="none" w:sz="0" w:space="0" w:color="auto"/>
            <w:right w:val="none" w:sz="0" w:space="0" w:color="auto"/>
          </w:divBdr>
          <w:divsChild>
            <w:div w:id="470485730">
              <w:marLeft w:val="0"/>
              <w:marRight w:val="0"/>
              <w:marTop w:val="0"/>
              <w:marBottom w:val="0"/>
              <w:divBdr>
                <w:top w:val="none" w:sz="0" w:space="0" w:color="auto"/>
                <w:left w:val="none" w:sz="0" w:space="0" w:color="auto"/>
                <w:bottom w:val="none" w:sz="0" w:space="0" w:color="auto"/>
                <w:right w:val="none" w:sz="0" w:space="0" w:color="auto"/>
              </w:divBdr>
            </w:div>
          </w:divsChild>
        </w:div>
        <w:div w:id="613557665">
          <w:marLeft w:val="0"/>
          <w:marRight w:val="0"/>
          <w:marTop w:val="0"/>
          <w:marBottom w:val="0"/>
          <w:divBdr>
            <w:top w:val="none" w:sz="0" w:space="0" w:color="auto"/>
            <w:left w:val="none" w:sz="0" w:space="0" w:color="auto"/>
            <w:bottom w:val="none" w:sz="0" w:space="0" w:color="auto"/>
            <w:right w:val="none" w:sz="0" w:space="0" w:color="auto"/>
          </w:divBdr>
          <w:divsChild>
            <w:div w:id="1070885553">
              <w:marLeft w:val="0"/>
              <w:marRight w:val="0"/>
              <w:marTop w:val="0"/>
              <w:marBottom w:val="0"/>
              <w:divBdr>
                <w:top w:val="none" w:sz="0" w:space="0" w:color="auto"/>
                <w:left w:val="none" w:sz="0" w:space="0" w:color="auto"/>
                <w:bottom w:val="none" w:sz="0" w:space="0" w:color="auto"/>
                <w:right w:val="none" w:sz="0" w:space="0" w:color="auto"/>
              </w:divBdr>
            </w:div>
          </w:divsChild>
        </w:div>
        <w:div w:id="1562792656">
          <w:marLeft w:val="0"/>
          <w:marRight w:val="0"/>
          <w:marTop w:val="0"/>
          <w:marBottom w:val="0"/>
          <w:divBdr>
            <w:top w:val="none" w:sz="0" w:space="0" w:color="auto"/>
            <w:left w:val="none" w:sz="0" w:space="0" w:color="auto"/>
            <w:bottom w:val="none" w:sz="0" w:space="0" w:color="auto"/>
            <w:right w:val="none" w:sz="0" w:space="0" w:color="auto"/>
          </w:divBdr>
          <w:divsChild>
            <w:div w:id="913398059">
              <w:marLeft w:val="0"/>
              <w:marRight w:val="0"/>
              <w:marTop w:val="0"/>
              <w:marBottom w:val="0"/>
              <w:divBdr>
                <w:top w:val="none" w:sz="0" w:space="0" w:color="auto"/>
                <w:left w:val="none" w:sz="0" w:space="0" w:color="auto"/>
                <w:bottom w:val="none" w:sz="0" w:space="0" w:color="auto"/>
                <w:right w:val="none" w:sz="0" w:space="0" w:color="auto"/>
              </w:divBdr>
            </w:div>
          </w:divsChild>
        </w:div>
        <w:div w:id="1596552730">
          <w:marLeft w:val="0"/>
          <w:marRight w:val="0"/>
          <w:marTop w:val="0"/>
          <w:marBottom w:val="0"/>
          <w:divBdr>
            <w:top w:val="none" w:sz="0" w:space="0" w:color="auto"/>
            <w:left w:val="none" w:sz="0" w:space="0" w:color="auto"/>
            <w:bottom w:val="none" w:sz="0" w:space="0" w:color="auto"/>
            <w:right w:val="none" w:sz="0" w:space="0" w:color="auto"/>
          </w:divBdr>
          <w:divsChild>
            <w:div w:id="406077210">
              <w:marLeft w:val="0"/>
              <w:marRight w:val="0"/>
              <w:marTop w:val="0"/>
              <w:marBottom w:val="0"/>
              <w:divBdr>
                <w:top w:val="none" w:sz="0" w:space="0" w:color="auto"/>
                <w:left w:val="none" w:sz="0" w:space="0" w:color="auto"/>
                <w:bottom w:val="none" w:sz="0" w:space="0" w:color="auto"/>
                <w:right w:val="none" w:sz="0" w:space="0" w:color="auto"/>
              </w:divBdr>
            </w:div>
          </w:divsChild>
        </w:div>
        <w:div w:id="1375617970">
          <w:marLeft w:val="0"/>
          <w:marRight w:val="0"/>
          <w:marTop w:val="0"/>
          <w:marBottom w:val="0"/>
          <w:divBdr>
            <w:top w:val="none" w:sz="0" w:space="0" w:color="auto"/>
            <w:left w:val="none" w:sz="0" w:space="0" w:color="auto"/>
            <w:bottom w:val="none" w:sz="0" w:space="0" w:color="auto"/>
            <w:right w:val="none" w:sz="0" w:space="0" w:color="auto"/>
          </w:divBdr>
          <w:divsChild>
            <w:div w:id="1772629834">
              <w:marLeft w:val="0"/>
              <w:marRight w:val="0"/>
              <w:marTop w:val="0"/>
              <w:marBottom w:val="0"/>
              <w:divBdr>
                <w:top w:val="none" w:sz="0" w:space="0" w:color="auto"/>
                <w:left w:val="none" w:sz="0" w:space="0" w:color="auto"/>
                <w:bottom w:val="none" w:sz="0" w:space="0" w:color="auto"/>
                <w:right w:val="none" w:sz="0" w:space="0" w:color="auto"/>
              </w:divBdr>
            </w:div>
          </w:divsChild>
        </w:div>
        <w:div w:id="442311722">
          <w:marLeft w:val="0"/>
          <w:marRight w:val="0"/>
          <w:marTop w:val="0"/>
          <w:marBottom w:val="0"/>
          <w:divBdr>
            <w:top w:val="none" w:sz="0" w:space="0" w:color="auto"/>
            <w:left w:val="none" w:sz="0" w:space="0" w:color="auto"/>
            <w:bottom w:val="none" w:sz="0" w:space="0" w:color="auto"/>
            <w:right w:val="none" w:sz="0" w:space="0" w:color="auto"/>
          </w:divBdr>
          <w:divsChild>
            <w:div w:id="698168081">
              <w:marLeft w:val="0"/>
              <w:marRight w:val="0"/>
              <w:marTop w:val="0"/>
              <w:marBottom w:val="0"/>
              <w:divBdr>
                <w:top w:val="none" w:sz="0" w:space="0" w:color="auto"/>
                <w:left w:val="none" w:sz="0" w:space="0" w:color="auto"/>
                <w:bottom w:val="none" w:sz="0" w:space="0" w:color="auto"/>
                <w:right w:val="none" w:sz="0" w:space="0" w:color="auto"/>
              </w:divBdr>
            </w:div>
          </w:divsChild>
        </w:div>
        <w:div w:id="1617449653">
          <w:marLeft w:val="0"/>
          <w:marRight w:val="0"/>
          <w:marTop w:val="0"/>
          <w:marBottom w:val="0"/>
          <w:divBdr>
            <w:top w:val="none" w:sz="0" w:space="0" w:color="auto"/>
            <w:left w:val="none" w:sz="0" w:space="0" w:color="auto"/>
            <w:bottom w:val="none" w:sz="0" w:space="0" w:color="auto"/>
            <w:right w:val="none" w:sz="0" w:space="0" w:color="auto"/>
          </w:divBdr>
          <w:divsChild>
            <w:div w:id="1829707560">
              <w:marLeft w:val="0"/>
              <w:marRight w:val="0"/>
              <w:marTop w:val="0"/>
              <w:marBottom w:val="0"/>
              <w:divBdr>
                <w:top w:val="none" w:sz="0" w:space="0" w:color="auto"/>
                <w:left w:val="none" w:sz="0" w:space="0" w:color="auto"/>
                <w:bottom w:val="none" w:sz="0" w:space="0" w:color="auto"/>
                <w:right w:val="none" w:sz="0" w:space="0" w:color="auto"/>
              </w:divBdr>
            </w:div>
          </w:divsChild>
        </w:div>
        <w:div w:id="174661244">
          <w:marLeft w:val="0"/>
          <w:marRight w:val="0"/>
          <w:marTop w:val="0"/>
          <w:marBottom w:val="0"/>
          <w:divBdr>
            <w:top w:val="none" w:sz="0" w:space="0" w:color="auto"/>
            <w:left w:val="none" w:sz="0" w:space="0" w:color="auto"/>
            <w:bottom w:val="none" w:sz="0" w:space="0" w:color="auto"/>
            <w:right w:val="none" w:sz="0" w:space="0" w:color="auto"/>
          </w:divBdr>
          <w:divsChild>
            <w:div w:id="337778820">
              <w:marLeft w:val="0"/>
              <w:marRight w:val="0"/>
              <w:marTop w:val="0"/>
              <w:marBottom w:val="0"/>
              <w:divBdr>
                <w:top w:val="none" w:sz="0" w:space="0" w:color="auto"/>
                <w:left w:val="none" w:sz="0" w:space="0" w:color="auto"/>
                <w:bottom w:val="none" w:sz="0" w:space="0" w:color="auto"/>
                <w:right w:val="none" w:sz="0" w:space="0" w:color="auto"/>
              </w:divBdr>
            </w:div>
          </w:divsChild>
        </w:div>
        <w:div w:id="111289203">
          <w:marLeft w:val="0"/>
          <w:marRight w:val="0"/>
          <w:marTop w:val="0"/>
          <w:marBottom w:val="0"/>
          <w:divBdr>
            <w:top w:val="none" w:sz="0" w:space="0" w:color="auto"/>
            <w:left w:val="none" w:sz="0" w:space="0" w:color="auto"/>
            <w:bottom w:val="none" w:sz="0" w:space="0" w:color="auto"/>
            <w:right w:val="none" w:sz="0" w:space="0" w:color="auto"/>
          </w:divBdr>
          <w:divsChild>
            <w:div w:id="347104110">
              <w:marLeft w:val="0"/>
              <w:marRight w:val="0"/>
              <w:marTop w:val="0"/>
              <w:marBottom w:val="0"/>
              <w:divBdr>
                <w:top w:val="none" w:sz="0" w:space="0" w:color="auto"/>
                <w:left w:val="none" w:sz="0" w:space="0" w:color="auto"/>
                <w:bottom w:val="none" w:sz="0" w:space="0" w:color="auto"/>
                <w:right w:val="none" w:sz="0" w:space="0" w:color="auto"/>
              </w:divBdr>
            </w:div>
          </w:divsChild>
        </w:div>
        <w:div w:id="220139541">
          <w:marLeft w:val="0"/>
          <w:marRight w:val="0"/>
          <w:marTop w:val="0"/>
          <w:marBottom w:val="0"/>
          <w:divBdr>
            <w:top w:val="none" w:sz="0" w:space="0" w:color="auto"/>
            <w:left w:val="none" w:sz="0" w:space="0" w:color="auto"/>
            <w:bottom w:val="none" w:sz="0" w:space="0" w:color="auto"/>
            <w:right w:val="none" w:sz="0" w:space="0" w:color="auto"/>
          </w:divBdr>
          <w:divsChild>
            <w:div w:id="2146849851">
              <w:marLeft w:val="0"/>
              <w:marRight w:val="0"/>
              <w:marTop w:val="0"/>
              <w:marBottom w:val="0"/>
              <w:divBdr>
                <w:top w:val="none" w:sz="0" w:space="0" w:color="auto"/>
                <w:left w:val="none" w:sz="0" w:space="0" w:color="auto"/>
                <w:bottom w:val="none" w:sz="0" w:space="0" w:color="auto"/>
                <w:right w:val="none" w:sz="0" w:space="0" w:color="auto"/>
              </w:divBdr>
            </w:div>
          </w:divsChild>
        </w:div>
        <w:div w:id="1968126753">
          <w:marLeft w:val="0"/>
          <w:marRight w:val="0"/>
          <w:marTop w:val="0"/>
          <w:marBottom w:val="0"/>
          <w:divBdr>
            <w:top w:val="none" w:sz="0" w:space="0" w:color="auto"/>
            <w:left w:val="none" w:sz="0" w:space="0" w:color="auto"/>
            <w:bottom w:val="none" w:sz="0" w:space="0" w:color="auto"/>
            <w:right w:val="none" w:sz="0" w:space="0" w:color="auto"/>
          </w:divBdr>
          <w:divsChild>
            <w:div w:id="2070493868">
              <w:marLeft w:val="0"/>
              <w:marRight w:val="0"/>
              <w:marTop w:val="0"/>
              <w:marBottom w:val="0"/>
              <w:divBdr>
                <w:top w:val="none" w:sz="0" w:space="0" w:color="auto"/>
                <w:left w:val="none" w:sz="0" w:space="0" w:color="auto"/>
                <w:bottom w:val="none" w:sz="0" w:space="0" w:color="auto"/>
                <w:right w:val="none" w:sz="0" w:space="0" w:color="auto"/>
              </w:divBdr>
            </w:div>
          </w:divsChild>
        </w:div>
        <w:div w:id="1701779895">
          <w:marLeft w:val="0"/>
          <w:marRight w:val="0"/>
          <w:marTop w:val="0"/>
          <w:marBottom w:val="0"/>
          <w:divBdr>
            <w:top w:val="none" w:sz="0" w:space="0" w:color="auto"/>
            <w:left w:val="none" w:sz="0" w:space="0" w:color="auto"/>
            <w:bottom w:val="none" w:sz="0" w:space="0" w:color="auto"/>
            <w:right w:val="none" w:sz="0" w:space="0" w:color="auto"/>
          </w:divBdr>
          <w:divsChild>
            <w:div w:id="97408926">
              <w:marLeft w:val="0"/>
              <w:marRight w:val="0"/>
              <w:marTop w:val="0"/>
              <w:marBottom w:val="0"/>
              <w:divBdr>
                <w:top w:val="none" w:sz="0" w:space="0" w:color="auto"/>
                <w:left w:val="none" w:sz="0" w:space="0" w:color="auto"/>
                <w:bottom w:val="none" w:sz="0" w:space="0" w:color="auto"/>
                <w:right w:val="none" w:sz="0" w:space="0" w:color="auto"/>
              </w:divBdr>
            </w:div>
          </w:divsChild>
        </w:div>
        <w:div w:id="75173947">
          <w:marLeft w:val="0"/>
          <w:marRight w:val="0"/>
          <w:marTop w:val="0"/>
          <w:marBottom w:val="0"/>
          <w:divBdr>
            <w:top w:val="none" w:sz="0" w:space="0" w:color="auto"/>
            <w:left w:val="none" w:sz="0" w:space="0" w:color="auto"/>
            <w:bottom w:val="none" w:sz="0" w:space="0" w:color="auto"/>
            <w:right w:val="none" w:sz="0" w:space="0" w:color="auto"/>
          </w:divBdr>
          <w:divsChild>
            <w:div w:id="225995857">
              <w:marLeft w:val="0"/>
              <w:marRight w:val="0"/>
              <w:marTop w:val="0"/>
              <w:marBottom w:val="0"/>
              <w:divBdr>
                <w:top w:val="none" w:sz="0" w:space="0" w:color="auto"/>
                <w:left w:val="none" w:sz="0" w:space="0" w:color="auto"/>
                <w:bottom w:val="none" w:sz="0" w:space="0" w:color="auto"/>
                <w:right w:val="none" w:sz="0" w:space="0" w:color="auto"/>
              </w:divBdr>
            </w:div>
          </w:divsChild>
        </w:div>
        <w:div w:id="1334456802">
          <w:marLeft w:val="0"/>
          <w:marRight w:val="0"/>
          <w:marTop w:val="0"/>
          <w:marBottom w:val="0"/>
          <w:divBdr>
            <w:top w:val="none" w:sz="0" w:space="0" w:color="auto"/>
            <w:left w:val="none" w:sz="0" w:space="0" w:color="auto"/>
            <w:bottom w:val="none" w:sz="0" w:space="0" w:color="auto"/>
            <w:right w:val="none" w:sz="0" w:space="0" w:color="auto"/>
          </w:divBdr>
          <w:divsChild>
            <w:div w:id="958997188">
              <w:marLeft w:val="0"/>
              <w:marRight w:val="0"/>
              <w:marTop w:val="0"/>
              <w:marBottom w:val="0"/>
              <w:divBdr>
                <w:top w:val="none" w:sz="0" w:space="0" w:color="auto"/>
                <w:left w:val="none" w:sz="0" w:space="0" w:color="auto"/>
                <w:bottom w:val="none" w:sz="0" w:space="0" w:color="auto"/>
                <w:right w:val="none" w:sz="0" w:space="0" w:color="auto"/>
              </w:divBdr>
            </w:div>
          </w:divsChild>
        </w:div>
        <w:div w:id="284944">
          <w:marLeft w:val="0"/>
          <w:marRight w:val="0"/>
          <w:marTop w:val="0"/>
          <w:marBottom w:val="0"/>
          <w:divBdr>
            <w:top w:val="none" w:sz="0" w:space="0" w:color="auto"/>
            <w:left w:val="none" w:sz="0" w:space="0" w:color="auto"/>
            <w:bottom w:val="none" w:sz="0" w:space="0" w:color="auto"/>
            <w:right w:val="none" w:sz="0" w:space="0" w:color="auto"/>
          </w:divBdr>
          <w:divsChild>
            <w:div w:id="91837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6288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2020-04-13T20:07:00Z</dcterms:created>
  <dcterms:modified xsi:type="dcterms:W3CDTF">2020-04-13T20:07:00Z</dcterms:modified>
</cp:coreProperties>
</file>