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04" w:rsidRDefault="00883D04" w:rsidP="004C319E">
      <w:pPr>
        <w:jc w:val="center"/>
        <w:rPr>
          <w:rFonts w:ascii="Times New Roman" w:hAnsi="Times New Roman" w:cs="Times New Roman"/>
          <w:b/>
          <w:bCs/>
          <w:sz w:val="28"/>
          <w:szCs w:val="28"/>
        </w:rPr>
      </w:pPr>
      <w:r>
        <w:rPr>
          <w:rFonts w:ascii="Times New Roman" w:hAnsi="Times New Roman" w:cs="Times New Roman"/>
          <w:b/>
          <w:bCs/>
          <w:sz w:val="28"/>
          <w:szCs w:val="28"/>
        </w:rPr>
        <w:t>Rote Fahnen beherrschen das Bild auf der Rosa-Luxemburg     Demonstration 2018</w:t>
      </w:r>
    </w:p>
    <w:p w:rsidR="00883D04" w:rsidRDefault="00883D04">
      <w:pPr>
        <w:rPr>
          <w:rFonts w:ascii="Times New Roman" w:hAnsi="Times New Roman" w:cs="Times New Roman"/>
          <w:b/>
          <w:bCs/>
          <w:sz w:val="18"/>
          <w:szCs w:val="18"/>
        </w:rPr>
      </w:pPr>
      <w:r w:rsidRPr="00EB26A6">
        <w:rPr>
          <w:rFonts w:ascii="Times New Roman" w:hAnsi="Times New Roman" w:cs="Times New Roman"/>
          <w:b/>
          <w:bCs/>
          <w:sz w:val="18"/>
          <w:szCs w:val="18"/>
        </w:rPr>
        <w:t xml:space="preserve"> Über 45 000 </w:t>
      </w:r>
      <w:r w:rsidRPr="00EB26A6">
        <w:rPr>
          <w:rFonts w:ascii="Times New Roman" w:hAnsi="Times New Roman" w:cs="Times New Roman"/>
          <w:sz w:val="18"/>
          <w:szCs w:val="18"/>
        </w:rPr>
        <w:t>Menschen aus nah und fern demonstrierten zu den</w:t>
      </w:r>
      <w:r w:rsidRPr="00EB26A6">
        <w:rPr>
          <w:rFonts w:ascii="Times New Roman" w:hAnsi="Times New Roman" w:cs="Times New Roman"/>
          <w:b/>
          <w:bCs/>
          <w:sz w:val="18"/>
          <w:szCs w:val="18"/>
        </w:rPr>
        <w:t xml:space="preserve"> Gräbern von Rosa-Luxemburg und Karl Liebknecht</w:t>
      </w:r>
    </w:p>
    <w:p w:rsidR="00883D04" w:rsidRDefault="00883D04">
      <w:pPr>
        <w:rPr>
          <w:rFonts w:ascii="Times New Roman" w:hAnsi="Times New Roman" w:cs="Times New Roman"/>
          <w:b/>
          <w:bCs/>
          <w:sz w:val="18"/>
          <w:szCs w:val="18"/>
        </w:rPr>
      </w:pPr>
      <w:r>
        <w:rPr>
          <w:rFonts w:ascii="Times New Roman" w:hAnsi="Times New Roman" w:cs="Times New Roman"/>
          <w:b/>
          <w:bCs/>
          <w:sz w:val="18"/>
          <w:szCs w:val="18"/>
        </w:rPr>
        <w:t xml:space="preserve">                                                    Die etablierten Medien berichten nicht</w:t>
      </w:r>
    </w:p>
    <w:p w:rsidR="00883D04" w:rsidRDefault="00883D04">
      <w:pPr>
        <w:rPr>
          <w:rFonts w:ascii="Times New Roman" w:hAnsi="Times New Roman" w:cs="Times New Roman"/>
          <w:sz w:val="24"/>
          <w:szCs w:val="24"/>
        </w:rPr>
      </w:pPr>
      <w:r w:rsidRPr="00A1055D">
        <w:rPr>
          <w:rFonts w:ascii="Times New Roman" w:hAnsi="Times New Roman" w:cs="Times New Roman"/>
          <w:sz w:val="24"/>
          <w:szCs w:val="24"/>
        </w:rPr>
        <w:t xml:space="preserve">Am Wochenende beherrschten rote Fahnen den Demonstrationszug vom Frankfurter Tor zu den </w:t>
      </w:r>
      <w:r>
        <w:rPr>
          <w:rFonts w:ascii="Times New Roman" w:hAnsi="Times New Roman" w:cs="Times New Roman"/>
          <w:sz w:val="24"/>
          <w:szCs w:val="24"/>
        </w:rPr>
        <w:t xml:space="preserve"> Gräbern der von der deutschen Reaktion 1918 ermordeten Arbeiterführer Karl-Liebknecht und Rosa Luxemburg in Berlin-Friedrichsfelde.</w:t>
      </w:r>
    </w:p>
    <w:p w:rsidR="00883D04" w:rsidRDefault="00883D04">
      <w:pPr>
        <w:rPr>
          <w:rFonts w:ascii="Times New Roman" w:hAnsi="Times New Roman" w:cs="Times New Roman"/>
          <w:sz w:val="24"/>
          <w:szCs w:val="24"/>
        </w:rPr>
      </w:pPr>
      <w:r>
        <w:rPr>
          <w:rFonts w:ascii="Times New Roman" w:hAnsi="Times New Roman" w:cs="Times New Roman"/>
          <w:sz w:val="24"/>
          <w:szCs w:val="24"/>
        </w:rPr>
        <w:t>Auf dem diesjährigen Demonstrationszug waren im Vergleich zu den Vorjahren besonders viele junge Menschen, auch aus anderen Ländern, anwesend.</w:t>
      </w:r>
    </w:p>
    <w:p w:rsidR="00883D04" w:rsidRDefault="00883D04">
      <w:pPr>
        <w:rPr>
          <w:rFonts w:ascii="Times New Roman" w:hAnsi="Times New Roman" w:cs="Times New Roman"/>
          <w:sz w:val="24"/>
          <w:szCs w:val="24"/>
        </w:rPr>
      </w:pPr>
      <w:r>
        <w:rPr>
          <w:rFonts w:ascii="Times New Roman" w:hAnsi="Times New Roman" w:cs="Times New Roman"/>
          <w:sz w:val="24"/>
          <w:szCs w:val="24"/>
        </w:rPr>
        <w:t xml:space="preserve">Das gibt Mut und Zuversicht für bevorstehende Kämpfe der Arbeiterklasse in Deutschland gegen Imperialismus und Krieg,  für Arbeit, Brot und Völkerfrieden. </w:t>
      </w:r>
    </w:p>
    <w:p w:rsidR="00883D04" w:rsidRDefault="00883D04">
      <w:pPr>
        <w:rPr>
          <w:rFonts w:ascii="Times New Roman" w:hAnsi="Times New Roman" w:cs="Times New Roman"/>
          <w:sz w:val="24"/>
          <w:szCs w:val="24"/>
        </w:rPr>
      </w:pPr>
      <w:r>
        <w:rPr>
          <w:rFonts w:ascii="Times New Roman" w:hAnsi="Times New Roman" w:cs="Times New Roman"/>
          <w:sz w:val="24"/>
          <w:szCs w:val="24"/>
        </w:rPr>
        <w:t>So, wie es uns Rosa-Luxemburg und Karl-Liebknecht vorlebten !</w:t>
      </w:r>
    </w:p>
    <w:p w:rsidR="00883D04" w:rsidRDefault="00883D04">
      <w:pPr>
        <w:rPr>
          <w:rFonts w:ascii="Times New Roman" w:hAnsi="Times New Roman" w:cs="Times New Roman"/>
          <w:sz w:val="24"/>
          <w:szCs w:val="24"/>
        </w:rPr>
      </w:pPr>
      <w:r>
        <w:rPr>
          <w:rFonts w:ascii="Times New Roman" w:hAnsi="Times New Roman" w:cs="Times New Roman"/>
          <w:sz w:val="24"/>
          <w:szCs w:val="24"/>
        </w:rPr>
        <w:t>Unser Land, das im 2. Weltkrieg Millionen Tote, zerstörte Städte und Dörfer in ganz Europa verschuldet hat, schickt die Bundeswehr, die eigentlich laut Grundgesetz, Artikel 86 a nur zum Schutz der eigenen Grenzen eingesetzt werden darf, im Rahmen der NATO erneut gen Osten, wo sie heute im Rahmen der NATO wiederum 200 Kilometer vor Leningrad--dem heutigen Sankt- Petersburg—steht und Russland bedroht !</w:t>
      </w:r>
    </w:p>
    <w:p w:rsidR="00883D04" w:rsidRDefault="00883D04" w:rsidP="00092AA5">
      <w:pPr>
        <w:rPr>
          <w:rFonts w:ascii="Times New Roman" w:hAnsi="Times New Roman" w:cs="Times New Roman"/>
          <w:sz w:val="24"/>
          <w:szCs w:val="24"/>
        </w:rPr>
      </w:pPr>
      <w:r>
        <w:rPr>
          <w:rFonts w:ascii="Times New Roman" w:hAnsi="Times New Roman" w:cs="Times New Roman"/>
          <w:sz w:val="24"/>
          <w:szCs w:val="24"/>
        </w:rPr>
        <w:t>Angesichts der drohenden Weltkriegsgefahr gilt es, die Kräfte zu bündeln und gemeinsam zu handeln gegen die Herrschenden in diesem Lande.</w:t>
      </w:r>
    </w:p>
    <w:p w:rsidR="00883D04" w:rsidRDefault="00883D04">
      <w:pPr>
        <w:rPr>
          <w:rFonts w:ascii="Times New Roman" w:hAnsi="Times New Roman" w:cs="Times New Roman"/>
          <w:sz w:val="24"/>
          <w:szCs w:val="24"/>
        </w:rPr>
      </w:pPr>
      <w:r>
        <w:rPr>
          <w:rFonts w:ascii="Times New Roman" w:hAnsi="Times New Roman" w:cs="Times New Roman"/>
          <w:sz w:val="24"/>
          <w:szCs w:val="24"/>
        </w:rPr>
        <w:t>So wie in anderen Ländern, sollten auch wir in Deutschland, eine breite Aktionseinheit der Massen gegen Faschismus und Krieg, sowie die unerträglichen Zustände in Deutschland, in dem trotz des uns vorgegauckelten Reichtums, Armut und Obdachlosigkeit wächst, bilden.</w:t>
      </w:r>
    </w:p>
    <w:p w:rsidR="00883D04" w:rsidRDefault="00883D04">
      <w:pPr>
        <w:rPr>
          <w:rFonts w:ascii="Times New Roman" w:hAnsi="Times New Roman" w:cs="Times New Roman"/>
          <w:sz w:val="24"/>
          <w:szCs w:val="24"/>
        </w:rPr>
      </w:pPr>
      <w:r>
        <w:rPr>
          <w:rFonts w:ascii="Times New Roman" w:hAnsi="Times New Roman" w:cs="Times New Roman"/>
          <w:sz w:val="24"/>
          <w:szCs w:val="24"/>
        </w:rPr>
        <w:t>Wir Kommunisten müssen dabei vorangehen !!</w:t>
      </w:r>
    </w:p>
    <w:p w:rsidR="00883D04" w:rsidRPr="00A1055D" w:rsidRDefault="00883D04">
      <w:pPr>
        <w:rPr>
          <w:rFonts w:ascii="Times New Roman" w:hAnsi="Times New Roman" w:cs="Times New Roman"/>
          <w:sz w:val="24"/>
          <w:szCs w:val="24"/>
        </w:rPr>
      </w:pPr>
      <w:r>
        <w:rPr>
          <w:rFonts w:ascii="Times New Roman" w:hAnsi="Times New Roman" w:cs="Times New Roman"/>
          <w:sz w:val="24"/>
          <w:szCs w:val="24"/>
        </w:rPr>
        <w:t>Brigitte Queck, Dipl.Staatswissenschaftlerin Außenpolitik, 16.1.2018</w:t>
      </w:r>
    </w:p>
    <w:sectPr w:rsidR="00883D04" w:rsidRPr="00A1055D" w:rsidSect="00B062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E3B1E"/>
    <w:lvl w:ilvl="0">
      <w:start w:val="1"/>
      <w:numFmt w:val="decimal"/>
      <w:lvlText w:val="%1."/>
      <w:lvlJc w:val="left"/>
      <w:pPr>
        <w:tabs>
          <w:tab w:val="num" w:pos="1492"/>
        </w:tabs>
        <w:ind w:left="1492" w:hanging="360"/>
      </w:pPr>
    </w:lvl>
  </w:abstractNum>
  <w:abstractNum w:abstractNumId="1">
    <w:nsid w:val="FFFFFF7D"/>
    <w:multiLevelType w:val="singleLevel"/>
    <w:tmpl w:val="7A10242E"/>
    <w:lvl w:ilvl="0">
      <w:start w:val="1"/>
      <w:numFmt w:val="decimal"/>
      <w:lvlText w:val="%1."/>
      <w:lvlJc w:val="left"/>
      <w:pPr>
        <w:tabs>
          <w:tab w:val="num" w:pos="1209"/>
        </w:tabs>
        <w:ind w:left="1209" w:hanging="360"/>
      </w:pPr>
    </w:lvl>
  </w:abstractNum>
  <w:abstractNum w:abstractNumId="2">
    <w:nsid w:val="FFFFFF7E"/>
    <w:multiLevelType w:val="singleLevel"/>
    <w:tmpl w:val="3D0205EC"/>
    <w:lvl w:ilvl="0">
      <w:start w:val="1"/>
      <w:numFmt w:val="decimal"/>
      <w:lvlText w:val="%1."/>
      <w:lvlJc w:val="left"/>
      <w:pPr>
        <w:tabs>
          <w:tab w:val="num" w:pos="926"/>
        </w:tabs>
        <w:ind w:left="926" w:hanging="360"/>
      </w:pPr>
    </w:lvl>
  </w:abstractNum>
  <w:abstractNum w:abstractNumId="3">
    <w:nsid w:val="FFFFFF7F"/>
    <w:multiLevelType w:val="singleLevel"/>
    <w:tmpl w:val="6E24FA92"/>
    <w:lvl w:ilvl="0">
      <w:start w:val="1"/>
      <w:numFmt w:val="decimal"/>
      <w:lvlText w:val="%1."/>
      <w:lvlJc w:val="left"/>
      <w:pPr>
        <w:tabs>
          <w:tab w:val="num" w:pos="643"/>
        </w:tabs>
        <w:ind w:left="643" w:hanging="360"/>
      </w:pPr>
    </w:lvl>
  </w:abstractNum>
  <w:abstractNum w:abstractNumId="4">
    <w:nsid w:val="FFFFFF80"/>
    <w:multiLevelType w:val="singleLevel"/>
    <w:tmpl w:val="15D848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D2B51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5BAAEF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5200EF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D082F8C"/>
    <w:lvl w:ilvl="0">
      <w:start w:val="1"/>
      <w:numFmt w:val="decimal"/>
      <w:lvlText w:val="%1."/>
      <w:lvlJc w:val="left"/>
      <w:pPr>
        <w:tabs>
          <w:tab w:val="num" w:pos="360"/>
        </w:tabs>
        <w:ind w:left="360" w:hanging="360"/>
      </w:pPr>
    </w:lvl>
  </w:abstractNum>
  <w:abstractNum w:abstractNumId="9">
    <w:nsid w:val="FFFFFF89"/>
    <w:multiLevelType w:val="singleLevel"/>
    <w:tmpl w:val="3E84D93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6A6"/>
    <w:rsid w:val="00092AA5"/>
    <w:rsid w:val="0012159B"/>
    <w:rsid w:val="004C319E"/>
    <w:rsid w:val="007E61EB"/>
    <w:rsid w:val="007E776F"/>
    <w:rsid w:val="00883D04"/>
    <w:rsid w:val="008D6D6E"/>
    <w:rsid w:val="00A1055D"/>
    <w:rsid w:val="00A50972"/>
    <w:rsid w:val="00B062A9"/>
    <w:rsid w:val="00B57EDA"/>
    <w:rsid w:val="00C57F2D"/>
    <w:rsid w:val="00E9028F"/>
    <w:rsid w:val="00EB26A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243</Words>
  <Characters>1537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 Fahnen beherrschen das Bild auf der Rosa-Luxemburg     Demonstration 2018</dc:title>
  <dc:subject/>
  <dc:creator>Arbeits_PC1</dc:creator>
  <cp:keywords/>
  <dc:description/>
  <cp:lastModifiedBy>moomoojost</cp:lastModifiedBy>
  <cp:revision>2</cp:revision>
  <dcterms:created xsi:type="dcterms:W3CDTF">2018-01-19T22:13:00Z</dcterms:created>
  <dcterms:modified xsi:type="dcterms:W3CDTF">2018-01-19T22:13:00Z</dcterms:modified>
</cp:coreProperties>
</file>