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577" w:rsidRPr="00017ADC" w:rsidRDefault="00B67577" w:rsidP="00314915">
      <w:pPr>
        <w:spacing w:before="100" w:beforeAutospacing="1" w:after="100" w:afterAutospacing="1" w:line="240" w:lineRule="auto"/>
        <w:jc w:val="center"/>
        <w:outlineLvl w:val="0"/>
        <w:rPr>
          <w:rFonts w:ascii="Times New Roman" w:hAnsi="Times New Roman" w:cs="Times New Roman"/>
          <w:b/>
          <w:bCs/>
          <w:kern w:val="36"/>
          <w:sz w:val="28"/>
          <w:szCs w:val="28"/>
          <w:lang w:eastAsia="de-DE"/>
        </w:rPr>
      </w:pPr>
      <w:r w:rsidRPr="00017ADC">
        <w:rPr>
          <w:rFonts w:ascii="Times New Roman" w:hAnsi="Times New Roman" w:cs="Times New Roman"/>
          <w:b/>
          <w:bCs/>
          <w:kern w:val="36"/>
          <w:sz w:val="28"/>
          <w:szCs w:val="28"/>
          <w:lang w:eastAsia="de-DE"/>
        </w:rPr>
        <w:t>Syrien: Waffenruhe in Islamistenhochburg Idlib erzielt</w:t>
      </w:r>
    </w:p>
    <w:p w:rsidR="00B67577" w:rsidRDefault="00B67577" w:rsidP="00017ADC">
      <w:pPr>
        <w:spacing w:after="0" w:line="240" w:lineRule="auto"/>
        <w:rPr>
          <w:rFonts w:ascii="Times New Roman" w:hAnsi="Times New Roman" w:cs="Times New Roman"/>
          <w:sz w:val="24"/>
          <w:szCs w:val="24"/>
          <w:lang w:eastAsia="de-DE"/>
        </w:rPr>
      </w:pPr>
    </w:p>
    <w:p w:rsidR="00B67577" w:rsidRPr="00017ADC" w:rsidRDefault="00B67577" w:rsidP="00017ADC">
      <w:pPr>
        <w:spacing w:after="0" w:line="240" w:lineRule="auto"/>
        <w:rPr>
          <w:rFonts w:ascii="Times New Roman" w:hAnsi="Times New Roman" w:cs="Times New Roman"/>
          <w:sz w:val="24"/>
          <w:szCs w:val="24"/>
          <w:lang w:eastAsia="de-DE"/>
        </w:rPr>
      </w:pPr>
      <w:r w:rsidRPr="00017ADC">
        <w:rPr>
          <w:rFonts w:ascii="Times New Roman" w:hAnsi="Times New Roman" w:cs="Times New Roman"/>
          <w:sz w:val="24"/>
          <w:szCs w:val="24"/>
          <w:lang w:eastAsia="de-DE"/>
        </w:rPr>
        <w:t xml:space="preserve">Russland und die Türkei haben nach Angaben aus Moskau in Syrien eine Waffenruhe in der Hochburg der aufständischen Islamisten in der Provinz Idlib erreicht. Das teilte Generalmajor Wiktor Kubtschischin russischen Agenturen zufolge in Moskau mit. </w:t>
      </w:r>
    </w:p>
    <w:p w:rsidR="00B67577" w:rsidRPr="00017ADC" w:rsidRDefault="00B67577" w:rsidP="00017ADC">
      <w:pPr>
        <w:spacing w:before="100" w:beforeAutospacing="1" w:after="100" w:afterAutospacing="1" w:line="240" w:lineRule="auto"/>
        <w:rPr>
          <w:rFonts w:ascii="Times New Roman" w:hAnsi="Times New Roman" w:cs="Times New Roman"/>
          <w:sz w:val="24"/>
          <w:szCs w:val="24"/>
          <w:lang w:eastAsia="de-DE"/>
        </w:rPr>
      </w:pPr>
      <w:r w:rsidRPr="00017ADC">
        <w:rPr>
          <w:rFonts w:ascii="Times New Roman" w:hAnsi="Times New Roman" w:cs="Times New Roman"/>
          <w:sz w:val="24"/>
          <w:szCs w:val="24"/>
          <w:lang w:eastAsia="de-DE"/>
        </w:rPr>
        <w:t>Die Einigung zwischen der syrischen Armee und den Aufständischen sei auf russische Initiative hin erfolgt. Sie gelte seit Mittwoch.</w:t>
      </w:r>
    </w:p>
    <w:p w:rsidR="00B67577" w:rsidRPr="00017ADC" w:rsidRDefault="00B67577" w:rsidP="00017ADC">
      <w:pPr>
        <w:spacing w:beforeAutospacing="1" w:after="100" w:afterAutospacing="1" w:line="240" w:lineRule="auto"/>
        <w:rPr>
          <w:rFonts w:ascii="Times New Roman" w:hAnsi="Times New Roman" w:cs="Times New Roman"/>
          <w:sz w:val="24"/>
          <w:szCs w:val="24"/>
          <w:lang w:eastAsia="de-DE"/>
        </w:rPr>
      </w:pPr>
      <w:r w:rsidRPr="00017ADC">
        <w:rPr>
          <w:rFonts w:ascii="Times New Roman" w:hAnsi="Times New Roman" w:cs="Times New Roman"/>
          <w:sz w:val="24"/>
          <w:szCs w:val="24"/>
          <w:lang w:eastAsia="de-DE"/>
        </w:rPr>
        <w:t>Im Ergebnis ist eine deutliche Verringerung der Zahl der Schüsse vonseiten der illegalen bewaffneten Gruppierungen festzustellen", sagte Kuptschischin.</w:t>
      </w:r>
    </w:p>
    <w:p w:rsidR="00B67577" w:rsidRPr="00017ADC" w:rsidRDefault="00B67577" w:rsidP="00314915">
      <w:pPr>
        <w:spacing w:after="0" w:line="240" w:lineRule="auto"/>
        <w:jc w:val="center"/>
        <w:rPr>
          <w:rFonts w:ascii="Times New Roman" w:hAnsi="Times New Roman" w:cs="Times New Roman"/>
          <w:color w:val="0000FF"/>
          <w:sz w:val="24"/>
          <w:szCs w:val="24"/>
          <w:u w:val="single"/>
          <w:lang w:eastAsia="de-DE"/>
        </w:rPr>
      </w:pPr>
      <w:r w:rsidRPr="00017ADC">
        <w:rPr>
          <w:rFonts w:ascii="Times New Roman" w:hAnsi="Times New Roman" w:cs="Times New Roman"/>
          <w:sz w:val="24"/>
          <w:szCs w:val="24"/>
          <w:lang w:eastAsia="de-DE"/>
        </w:rPr>
        <w:fldChar w:fldCharType="begin"/>
      </w:r>
      <w:r w:rsidRPr="00017ADC">
        <w:rPr>
          <w:rFonts w:ascii="Times New Roman" w:hAnsi="Times New Roman" w:cs="Times New Roman"/>
          <w:sz w:val="24"/>
          <w:szCs w:val="24"/>
          <w:lang w:eastAsia="de-DE"/>
        </w:rPr>
        <w:instrText xml:space="preserve"> HYPERLINK "https://deutsch.rt.com/der-nahe-osten/88875-moskau-turkei-muss-terror-in/" </w:instrText>
      </w:r>
      <w:r w:rsidRPr="00314915">
        <w:rPr>
          <w:rFonts w:ascii="Times New Roman" w:hAnsi="Times New Roman" w:cs="Times New Roman"/>
          <w:sz w:val="24"/>
          <w:szCs w:val="24"/>
          <w:lang w:eastAsia="de-DE"/>
        </w:rPr>
      </w:r>
      <w:r w:rsidRPr="00017ADC">
        <w:rPr>
          <w:rFonts w:ascii="Times New Roman" w:hAnsi="Times New Roman" w:cs="Times New Roman"/>
          <w:sz w:val="24"/>
          <w:szCs w:val="24"/>
          <w:lang w:eastAsia="de-DE"/>
        </w:rPr>
        <w:fldChar w:fldCharType="separate"/>
      </w:r>
      <w:hyperlink r:id="rId5" w:history="1">
        <w:r w:rsidRPr="003C1035">
          <w:rPr>
            <w:rFonts w:ascii="Times New Roman" w:hAnsi="Times New Roman" w:cs="Times New Roman"/>
            <w:noProof/>
            <w:color w:val="0000FF"/>
            <w:sz w:val="24"/>
            <w:szCs w:val="24"/>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i1025" type="#_x0000_t75" alt="https://cdni.rt.com/deutsch/images/2019.06/thumbnail/5cf677c40d040312128b4567.jpg" href="https://deutsch.rt.com/der-nahe-osten/88875-moskau-turkei-muss-terror-i" style="width:344.25pt;height:193.5pt;visibility:visible" o:button="t">
              <v:fill o:detectmouseclick="t"/>
              <v:imagedata r:id="rId6" o:title=""/>
            </v:shape>
          </w:pict>
        </w:r>
      </w:hyperlink>
    </w:p>
    <w:p w:rsidR="00B67577" w:rsidRPr="00017ADC" w:rsidRDefault="00B67577" w:rsidP="00314915">
      <w:pPr>
        <w:spacing w:after="0" w:line="240" w:lineRule="auto"/>
        <w:jc w:val="center"/>
        <w:rPr>
          <w:rFonts w:ascii="Times New Roman" w:hAnsi="Times New Roman" w:cs="Times New Roman"/>
          <w:sz w:val="24"/>
          <w:szCs w:val="24"/>
          <w:lang w:eastAsia="de-DE"/>
        </w:rPr>
      </w:pPr>
      <w:r w:rsidRPr="00017ADC">
        <w:rPr>
          <w:rFonts w:ascii="Times New Roman" w:hAnsi="Times New Roman" w:cs="Times New Roman"/>
          <w:color w:val="0000FF"/>
          <w:sz w:val="24"/>
          <w:szCs w:val="24"/>
          <w:u w:val="single"/>
          <w:lang w:eastAsia="de-DE"/>
        </w:rPr>
        <w:t>Mehr lesen:</w:t>
      </w:r>
      <w:r>
        <w:rPr>
          <w:rFonts w:ascii="Times New Roman" w:hAnsi="Times New Roman" w:cs="Times New Roman"/>
          <w:color w:val="0000FF"/>
          <w:sz w:val="24"/>
          <w:szCs w:val="24"/>
          <w:u w:val="single"/>
          <w:lang w:eastAsia="de-DE"/>
        </w:rPr>
        <w:t xml:space="preserve"> </w:t>
      </w:r>
      <w:r w:rsidRPr="00017ADC">
        <w:rPr>
          <w:rFonts w:ascii="Times New Roman" w:hAnsi="Times New Roman" w:cs="Times New Roman"/>
          <w:b/>
          <w:bCs/>
          <w:color w:val="0000FF"/>
          <w:sz w:val="24"/>
          <w:szCs w:val="24"/>
          <w:u w:val="single"/>
          <w:lang w:eastAsia="de-DE"/>
        </w:rPr>
        <w:t>Moskau: Türkei muss Terror in Idlib unterbinden</w:t>
      </w:r>
    </w:p>
    <w:p w:rsidR="00B67577" w:rsidRPr="00017ADC" w:rsidRDefault="00B67577" w:rsidP="00314915">
      <w:pPr>
        <w:spacing w:after="0" w:line="240" w:lineRule="auto"/>
        <w:jc w:val="center"/>
        <w:rPr>
          <w:rFonts w:ascii="Times New Roman" w:hAnsi="Times New Roman" w:cs="Times New Roman"/>
          <w:sz w:val="24"/>
          <w:szCs w:val="24"/>
          <w:lang w:eastAsia="de-DE"/>
        </w:rPr>
      </w:pPr>
      <w:r w:rsidRPr="00017ADC">
        <w:rPr>
          <w:rFonts w:ascii="Times New Roman" w:hAnsi="Times New Roman" w:cs="Times New Roman"/>
          <w:sz w:val="24"/>
          <w:szCs w:val="24"/>
          <w:lang w:eastAsia="de-DE"/>
        </w:rPr>
        <w:fldChar w:fldCharType="end"/>
      </w:r>
    </w:p>
    <w:p w:rsidR="00B67577" w:rsidRPr="00017ADC" w:rsidRDefault="00B67577" w:rsidP="00017ADC">
      <w:pPr>
        <w:spacing w:before="100" w:beforeAutospacing="1" w:after="100" w:afterAutospacing="1" w:line="240" w:lineRule="auto"/>
        <w:rPr>
          <w:rFonts w:ascii="Times New Roman" w:hAnsi="Times New Roman" w:cs="Times New Roman"/>
          <w:sz w:val="24"/>
          <w:szCs w:val="24"/>
          <w:lang w:eastAsia="de-DE"/>
        </w:rPr>
      </w:pPr>
      <w:r w:rsidRPr="00017ADC">
        <w:rPr>
          <w:rFonts w:ascii="Times New Roman" w:hAnsi="Times New Roman" w:cs="Times New Roman"/>
          <w:sz w:val="24"/>
          <w:szCs w:val="24"/>
          <w:lang w:eastAsia="de-DE"/>
        </w:rPr>
        <w:t>Es seien aber noch zwei bewohnte Ortschaften beschossen worden.</w:t>
      </w:r>
    </w:p>
    <w:p w:rsidR="00B67577" w:rsidRPr="00017ADC" w:rsidRDefault="00B67577" w:rsidP="00017ADC">
      <w:pPr>
        <w:spacing w:beforeAutospacing="1" w:after="100" w:afterAutospacing="1" w:line="240" w:lineRule="auto"/>
        <w:rPr>
          <w:rFonts w:ascii="Times New Roman" w:hAnsi="Times New Roman" w:cs="Times New Roman"/>
          <w:sz w:val="24"/>
          <w:szCs w:val="24"/>
          <w:lang w:eastAsia="de-DE"/>
        </w:rPr>
      </w:pPr>
      <w:r w:rsidRPr="00017ADC">
        <w:rPr>
          <w:rFonts w:ascii="Times New Roman" w:hAnsi="Times New Roman" w:cs="Times New Roman"/>
          <w:sz w:val="24"/>
          <w:szCs w:val="24"/>
          <w:lang w:eastAsia="de-DE"/>
        </w:rPr>
        <w:t>Die Regierungstruppen Syriens haben sich an die Vereinbarungen gehalten und das Feuer nicht erwidert", so der Offizier.</w:t>
      </w:r>
    </w:p>
    <w:p w:rsidR="00B67577" w:rsidRPr="00017ADC" w:rsidRDefault="00B67577" w:rsidP="00017ADC">
      <w:pPr>
        <w:spacing w:before="100" w:beforeAutospacing="1" w:after="100" w:afterAutospacing="1" w:line="240" w:lineRule="auto"/>
        <w:rPr>
          <w:rFonts w:ascii="Times New Roman" w:hAnsi="Times New Roman" w:cs="Times New Roman"/>
          <w:sz w:val="24"/>
          <w:szCs w:val="24"/>
          <w:lang w:eastAsia="de-DE"/>
        </w:rPr>
      </w:pPr>
      <w:r w:rsidRPr="00017ADC">
        <w:rPr>
          <w:rFonts w:ascii="Times New Roman" w:hAnsi="Times New Roman" w:cs="Times New Roman"/>
          <w:sz w:val="24"/>
          <w:szCs w:val="24"/>
          <w:lang w:eastAsia="de-DE"/>
        </w:rPr>
        <w:t>Russland forderte die Kommandeure der islamistischen Kampfgruppen auf, sich an die Waffenruhe zu halten. Die türkische Regierung bestätigte die Existenz des Abkommens zunächst nicht. Stattdessen ließ das Verteidigungsministerium am Donnerstagvormittag verlauten, dass ein türkischer Beobachtungsposten in Idlib "absichtlich" von der terroristischen Al-Qaida-Nachfolgeorganisation Al-Nusra-Front mit 35 Geschossen angegriffen worden sei.</w:t>
      </w:r>
    </w:p>
    <w:p w:rsidR="00B67577" w:rsidRPr="00017ADC" w:rsidRDefault="00B67577" w:rsidP="00017ADC">
      <w:pPr>
        <w:spacing w:before="100" w:beforeAutospacing="1" w:after="100" w:afterAutospacing="1" w:line="240" w:lineRule="auto"/>
        <w:rPr>
          <w:rFonts w:ascii="Times New Roman" w:hAnsi="Times New Roman" w:cs="Times New Roman"/>
          <w:sz w:val="24"/>
          <w:szCs w:val="24"/>
          <w:lang w:eastAsia="de-DE"/>
        </w:rPr>
      </w:pPr>
      <w:r w:rsidRPr="00017ADC">
        <w:rPr>
          <w:rFonts w:ascii="Times New Roman" w:hAnsi="Times New Roman" w:cs="Times New Roman"/>
          <w:sz w:val="24"/>
          <w:szCs w:val="24"/>
          <w:lang w:eastAsia="de-DE"/>
        </w:rPr>
        <w:t xml:space="preserve">Am Donnerstag erklärte das türkische Verteidigungsministerium, dass Ankara Russland bat, "die Sicherheit [der türkischen] Soldaten zu gewährleisten und die Positionen der Terroristen anzugreifen", wie die Nachrichtenagentur </w:t>
      </w:r>
      <w:r w:rsidRPr="00017ADC">
        <w:rPr>
          <w:rFonts w:ascii="Times New Roman" w:hAnsi="Times New Roman" w:cs="Times New Roman"/>
          <w:i/>
          <w:iCs/>
          <w:sz w:val="24"/>
          <w:szCs w:val="24"/>
          <w:lang w:eastAsia="de-DE"/>
        </w:rPr>
        <w:t>Sputnik</w:t>
      </w:r>
      <w:r w:rsidRPr="00017ADC">
        <w:rPr>
          <w:rFonts w:ascii="Times New Roman" w:hAnsi="Times New Roman" w:cs="Times New Roman"/>
          <w:sz w:val="24"/>
          <w:szCs w:val="24"/>
          <w:lang w:eastAsia="de-DE"/>
        </w:rPr>
        <w:t xml:space="preserve"> berichtete. Russische Flugzeuge flogen auch tatsächlich Einsätze gegen die Stellungen der Al-Nusra-Front. Der Erklärung des türkischen Verteidigungsministeriums zufolge werden beide Länder ihre Zusammenarbeit im Kampf gegen terroristische Kräfte in Idlib fortsetzen.</w:t>
      </w:r>
    </w:p>
    <w:p w:rsidR="00B67577" w:rsidRPr="00017ADC" w:rsidRDefault="00B67577" w:rsidP="00017ADC">
      <w:pPr>
        <w:spacing w:after="0" w:line="240" w:lineRule="auto"/>
        <w:rPr>
          <w:rFonts w:ascii="Times New Roman" w:hAnsi="Times New Roman" w:cs="Times New Roman"/>
          <w:color w:val="0000FF"/>
          <w:sz w:val="24"/>
          <w:szCs w:val="24"/>
          <w:u w:val="single"/>
          <w:lang w:eastAsia="de-DE"/>
        </w:rPr>
      </w:pPr>
      <w:r w:rsidRPr="00017ADC">
        <w:rPr>
          <w:rFonts w:ascii="Times New Roman" w:hAnsi="Times New Roman" w:cs="Times New Roman"/>
          <w:sz w:val="24"/>
          <w:szCs w:val="24"/>
          <w:lang w:eastAsia="de-DE"/>
        </w:rPr>
        <w:fldChar w:fldCharType="begin"/>
      </w:r>
      <w:r w:rsidRPr="00017ADC">
        <w:rPr>
          <w:rFonts w:ascii="Times New Roman" w:hAnsi="Times New Roman" w:cs="Times New Roman"/>
          <w:sz w:val="24"/>
          <w:szCs w:val="24"/>
          <w:lang w:eastAsia="de-DE"/>
        </w:rPr>
        <w:instrText xml:space="preserve"> HYPERLINK "https://deutsch.rt.com/kurzclips/89051-syrien-konflikte-gehen-weiter-wahrend/" </w:instrText>
      </w:r>
      <w:r w:rsidRPr="00314915">
        <w:rPr>
          <w:rFonts w:ascii="Times New Roman" w:hAnsi="Times New Roman" w:cs="Times New Roman"/>
          <w:sz w:val="24"/>
          <w:szCs w:val="24"/>
          <w:lang w:eastAsia="de-DE"/>
        </w:rPr>
      </w:r>
      <w:r w:rsidRPr="00017ADC">
        <w:rPr>
          <w:rFonts w:ascii="Times New Roman" w:hAnsi="Times New Roman" w:cs="Times New Roman"/>
          <w:sz w:val="24"/>
          <w:szCs w:val="24"/>
          <w:lang w:eastAsia="de-DE"/>
        </w:rPr>
        <w:fldChar w:fldCharType="separate"/>
      </w:r>
    </w:p>
    <w:p w:rsidR="00B67577" w:rsidRPr="00017ADC" w:rsidRDefault="00B67577" w:rsidP="00017ADC">
      <w:pPr>
        <w:spacing w:after="0" w:line="240" w:lineRule="auto"/>
        <w:rPr>
          <w:rFonts w:ascii="Times New Roman" w:hAnsi="Times New Roman" w:cs="Times New Roman"/>
          <w:sz w:val="24"/>
          <w:szCs w:val="24"/>
          <w:lang w:eastAsia="de-DE"/>
        </w:rPr>
      </w:pPr>
      <w:r w:rsidRPr="00017ADC">
        <w:rPr>
          <w:rFonts w:ascii="Times New Roman" w:hAnsi="Times New Roman" w:cs="Times New Roman"/>
          <w:sz w:val="24"/>
          <w:szCs w:val="24"/>
          <w:lang w:eastAsia="de-DE"/>
        </w:rPr>
        <w:fldChar w:fldCharType="end"/>
      </w:r>
    </w:p>
    <w:p w:rsidR="00B67577" w:rsidRPr="00017ADC" w:rsidRDefault="00B67577" w:rsidP="00017ADC">
      <w:pPr>
        <w:spacing w:before="100" w:beforeAutospacing="1" w:after="100" w:afterAutospacing="1" w:line="240" w:lineRule="auto"/>
        <w:rPr>
          <w:rFonts w:ascii="Times New Roman" w:hAnsi="Times New Roman" w:cs="Times New Roman"/>
          <w:sz w:val="24"/>
          <w:szCs w:val="24"/>
          <w:lang w:eastAsia="de-DE"/>
        </w:rPr>
      </w:pPr>
      <w:r w:rsidRPr="00017ADC">
        <w:rPr>
          <w:rFonts w:ascii="Times New Roman" w:hAnsi="Times New Roman" w:cs="Times New Roman"/>
          <w:sz w:val="24"/>
          <w:szCs w:val="24"/>
          <w:lang w:eastAsia="de-DE"/>
        </w:rPr>
        <w:t>Russland als Alliierter der syrischen Regierung sowie die Türkei als Verbündeter der Opposition hatten die Region zur "Deeskalationszone" erklärt. Nach wiederholten Provokationen der dortigen, zum Teil als terroristisch eingestuften islamistischen Gruppen hatte die syrische Armee Anfang Mai eine Bodenoffensive begonnen.</w:t>
      </w:r>
    </w:p>
    <w:p w:rsidR="00B67577" w:rsidRPr="00017ADC" w:rsidRDefault="00B67577" w:rsidP="00017ADC">
      <w:pPr>
        <w:spacing w:before="100" w:beforeAutospacing="1" w:after="100" w:afterAutospacing="1" w:line="240" w:lineRule="auto"/>
        <w:rPr>
          <w:rFonts w:ascii="Times New Roman" w:hAnsi="Times New Roman" w:cs="Times New Roman"/>
          <w:sz w:val="24"/>
          <w:szCs w:val="24"/>
          <w:lang w:eastAsia="de-DE"/>
        </w:rPr>
      </w:pPr>
      <w:r w:rsidRPr="00017ADC">
        <w:rPr>
          <w:rFonts w:ascii="Times New Roman" w:hAnsi="Times New Roman" w:cs="Times New Roman"/>
          <w:sz w:val="24"/>
          <w:szCs w:val="24"/>
          <w:lang w:eastAsia="de-DE"/>
        </w:rPr>
        <w:t>In der vergangenen Woche waren dort nach Angaben von Beobachtern innerhalb eines Tages mehr als 100 Kämpfer getötet worden. Unter den Opfern seien sowohl Verbündete der syrischen Armee als auch Rebellen und islamistische Milizen gewesen, teilte die oppositionsnahe Syrische Beobachtungsstelle für Menschenrechte mit Sitz in Großbritannien am vergangenen Freitag mit.</w:t>
      </w:r>
    </w:p>
    <w:p w:rsidR="00B67577" w:rsidRDefault="00B67577" w:rsidP="00017ADC">
      <w:pPr>
        <w:spacing w:before="100" w:beforeAutospacing="1" w:after="100" w:afterAutospacing="1" w:line="240" w:lineRule="auto"/>
        <w:rPr>
          <w:rFonts w:ascii="Times New Roman" w:hAnsi="Times New Roman" w:cs="Times New Roman"/>
          <w:sz w:val="24"/>
          <w:szCs w:val="24"/>
          <w:lang w:eastAsia="de-DE"/>
        </w:rPr>
      </w:pPr>
      <w:r w:rsidRPr="00017ADC">
        <w:rPr>
          <w:rFonts w:ascii="Times New Roman" w:hAnsi="Times New Roman" w:cs="Times New Roman"/>
          <w:sz w:val="24"/>
          <w:szCs w:val="24"/>
          <w:lang w:eastAsia="de-DE"/>
        </w:rPr>
        <w:t>Die Kämpfe um die letzte bedeutende Region in Syrien, die noch unter Kontrolle von Islamisten steht, waren jüngst eskaliert. Daraufhin hatten die syrische und russische Luftwaffe die Angriffe auf die Aufständischen intensiviert. </w:t>
      </w:r>
    </w:p>
    <w:p w:rsidR="00B67577" w:rsidRDefault="00B67577" w:rsidP="00017ADC">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Quelle:</w:t>
      </w:r>
      <w:r w:rsidRPr="00711027">
        <w:t xml:space="preserve"> </w:t>
      </w:r>
      <w:hyperlink r:id="rId7" w:history="1">
        <w:r w:rsidRPr="00720A7C">
          <w:rPr>
            <w:rStyle w:val="Hyperlink"/>
            <w:rFonts w:ascii="Times New Roman" w:hAnsi="Times New Roman" w:cs="Times New Roman"/>
            <w:sz w:val="24"/>
            <w:szCs w:val="24"/>
            <w:lang w:eastAsia="de-DE"/>
          </w:rPr>
          <w:t>https://deutsch.rt.com/der-nahe-osten/89164-waffenruhe-in-rebellenhochburg-idlib-erzielt/?utm_source=Newsletter&amp;utm_medium=Email&amp;utm_campaign=Email</w:t>
        </w:r>
      </w:hyperlink>
    </w:p>
    <w:p w:rsidR="00B67577" w:rsidRPr="00017ADC" w:rsidRDefault="00B67577" w:rsidP="00017ADC">
      <w:pPr>
        <w:spacing w:before="100" w:beforeAutospacing="1" w:after="100" w:afterAutospacing="1" w:line="240" w:lineRule="auto"/>
        <w:rPr>
          <w:rFonts w:ascii="Times New Roman" w:hAnsi="Times New Roman" w:cs="Times New Roman"/>
          <w:sz w:val="24"/>
          <w:szCs w:val="24"/>
          <w:lang w:eastAsia="de-DE"/>
        </w:rPr>
      </w:pPr>
    </w:p>
    <w:p w:rsidR="00B67577" w:rsidRDefault="00B67577"/>
    <w:sectPr w:rsidR="00B67577" w:rsidSect="00F27347">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BD1C2E"/>
    <w:multiLevelType w:val="multilevel"/>
    <w:tmpl w:val="CCBCBC8A"/>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39702DF6"/>
    <w:multiLevelType w:val="multilevel"/>
    <w:tmpl w:val="F58EF52A"/>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6D510469"/>
    <w:multiLevelType w:val="multilevel"/>
    <w:tmpl w:val="A0FA367E"/>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7ADC"/>
    <w:rsid w:val="000111A7"/>
    <w:rsid w:val="00017ADC"/>
    <w:rsid w:val="00314915"/>
    <w:rsid w:val="003C1035"/>
    <w:rsid w:val="003D7C29"/>
    <w:rsid w:val="00711027"/>
    <w:rsid w:val="00720A7C"/>
    <w:rsid w:val="00832CD1"/>
    <w:rsid w:val="00B67577"/>
    <w:rsid w:val="00F27347"/>
    <w:rsid w:val="00F67864"/>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HTML Top of Form" w:unhideWhenUsed="0"/>
    <w:lsdException w:name="HTML Bottom of Form" w:unhideWhenUsed="0"/>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347"/>
    <w:pPr>
      <w:spacing w:after="200" w:line="276" w:lineRule="auto"/>
    </w:pPr>
    <w:rPr>
      <w:rFonts w:cs="Calibri"/>
      <w:lang w:eastAsia="en-US"/>
    </w:rPr>
  </w:style>
  <w:style w:type="paragraph" w:styleId="Heading1">
    <w:name w:val="heading 1"/>
    <w:basedOn w:val="Normal"/>
    <w:link w:val="Heading1Char"/>
    <w:uiPriority w:val="99"/>
    <w:qFormat/>
    <w:rsid w:val="00017A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17ADC"/>
    <w:rPr>
      <w:rFonts w:ascii="Times New Roman" w:hAnsi="Times New Roman" w:cs="Times New Roman"/>
      <w:b/>
      <w:bCs/>
      <w:kern w:val="36"/>
      <w:sz w:val="48"/>
      <w:szCs w:val="48"/>
      <w:lang w:eastAsia="de-DE"/>
    </w:rPr>
  </w:style>
  <w:style w:type="paragraph" w:customStyle="1" w:styleId="extension-browsermessage">
    <w:name w:val="extension-browser_message"/>
    <w:basedOn w:val="Normal"/>
    <w:uiPriority w:val="99"/>
    <w:rsid w:val="00017AD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DefaultParagraphFont"/>
    <w:uiPriority w:val="99"/>
    <w:rsid w:val="00017ADC"/>
    <w:rPr>
      <w:color w:val="0000FF"/>
      <w:u w:val="single"/>
    </w:rPr>
  </w:style>
  <w:style w:type="character" w:customStyle="1" w:styleId="logoimage">
    <w:name w:val="logo__image"/>
    <w:basedOn w:val="DefaultParagraphFont"/>
    <w:uiPriority w:val="99"/>
    <w:rsid w:val="00017ADC"/>
  </w:style>
  <w:style w:type="character" w:customStyle="1" w:styleId="logotext">
    <w:name w:val="logo__text"/>
    <w:basedOn w:val="DefaultParagraphFont"/>
    <w:uiPriority w:val="99"/>
    <w:rsid w:val="00017ADC"/>
  </w:style>
  <w:style w:type="paragraph" w:customStyle="1" w:styleId="headersubscribe-text">
    <w:name w:val="header__subscribe-text"/>
    <w:basedOn w:val="Normal"/>
    <w:uiPriority w:val="99"/>
    <w:rsid w:val="00017ADC"/>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z-TopofForm">
    <w:name w:val="HTML Top of Form"/>
    <w:basedOn w:val="Normal"/>
    <w:next w:val="Normal"/>
    <w:link w:val="z-TopofFormChar"/>
    <w:hidden/>
    <w:uiPriority w:val="99"/>
    <w:semiHidden/>
    <w:rsid w:val="00017ADC"/>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TopofFormChar">
    <w:name w:val="z-Top of Form Char"/>
    <w:basedOn w:val="DefaultParagraphFont"/>
    <w:link w:val="z-TopofForm"/>
    <w:uiPriority w:val="99"/>
    <w:semiHidden/>
    <w:rsid w:val="00017ADC"/>
    <w:rPr>
      <w:rFonts w:ascii="Arial" w:hAnsi="Arial" w:cs="Arial"/>
      <w:vanish/>
      <w:sz w:val="16"/>
      <w:szCs w:val="16"/>
      <w:lang w:eastAsia="de-DE"/>
    </w:rPr>
  </w:style>
  <w:style w:type="paragraph" w:styleId="z-BottomofForm">
    <w:name w:val="HTML Bottom of Form"/>
    <w:basedOn w:val="Normal"/>
    <w:next w:val="Normal"/>
    <w:link w:val="z-BottomofFormChar"/>
    <w:hidden/>
    <w:uiPriority w:val="99"/>
    <w:semiHidden/>
    <w:rsid w:val="00017ADC"/>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BottomofFormChar">
    <w:name w:val="z-Bottom of Form Char"/>
    <w:basedOn w:val="DefaultParagraphFont"/>
    <w:link w:val="z-BottomofForm"/>
    <w:uiPriority w:val="99"/>
    <w:semiHidden/>
    <w:rsid w:val="00017ADC"/>
    <w:rPr>
      <w:rFonts w:ascii="Arial" w:hAnsi="Arial" w:cs="Arial"/>
      <w:vanish/>
      <w:sz w:val="16"/>
      <w:szCs w:val="16"/>
      <w:lang w:eastAsia="de-DE"/>
    </w:rPr>
  </w:style>
  <w:style w:type="character" w:customStyle="1" w:styleId="seach-formwrapper-input-text">
    <w:name w:val="seach-form__wrapper-input-text"/>
    <w:basedOn w:val="DefaultParagraphFont"/>
    <w:uiPriority w:val="99"/>
    <w:rsid w:val="00017ADC"/>
  </w:style>
  <w:style w:type="character" w:styleId="Strong">
    <w:name w:val="Strong"/>
    <w:basedOn w:val="DefaultParagraphFont"/>
    <w:uiPriority w:val="99"/>
    <w:qFormat/>
    <w:rsid w:val="00017ADC"/>
    <w:rPr>
      <w:b/>
      <w:bCs/>
    </w:rPr>
  </w:style>
  <w:style w:type="character" w:customStyle="1" w:styleId="covercopyright-part">
    <w:name w:val="cover__copyright-part"/>
    <w:basedOn w:val="DefaultParagraphFont"/>
    <w:uiPriority w:val="99"/>
    <w:rsid w:val="00017ADC"/>
  </w:style>
  <w:style w:type="character" w:customStyle="1" w:styleId="at4-visually-hidden">
    <w:name w:val="at4-visually-hidden"/>
    <w:basedOn w:val="DefaultParagraphFont"/>
    <w:uiPriority w:val="99"/>
    <w:rsid w:val="00017ADC"/>
  </w:style>
  <w:style w:type="character" w:customStyle="1" w:styleId="at4-share-count-container">
    <w:name w:val="at4-share-count-container"/>
    <w:basedOn w:val="DefaultParagraphFont"/>
    <w:uiPriority w:val="99"/>
    <w:rsid w:val="00017ADC"/>
  </w:style>
  <w:style w:type="paragraph" w:styleId="NormalWeb">
    <w:name w:val="Normal (Web)"/>
    <w:basedOn w:val="Normal"/>
    <w:uiPriority w:val="99"/>
    <w:semiHidden/>
    <w:rsid w:val="00017AD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read-moretitle">
    <w:name w:val="read-more__title"/>
    <w:basedOn w:val="DefaultParagraphFont"/>
    <w:uiPriority w:val="99"/>
    <w:rsid w:val="00017ADC"/>
  </w:style>
  <w:style w:type="character" w:styleId="Emphasis">
    <w:name w:val="Emphasis"/>
    <w:basedOn w:val="DefaultParagraphFont"/>
    <w:uiPriority w:val="99"/>
    <w:qFormat/>
    <w:rsid w:val="00017ADC"/>
    <w:rPr>
      <w:i/>
      <w:iCs/>
    </w:rPr>
  </w:style>
  <w:style w:type="paragraph" w:styleId="BalloonText">
    <w:name w:val="Balloon Text"/>
    <w:basedOn w:val="Normal"/>
    <w:link w:val="BalloonTextChar"/>
    <w:uiPriority w:val="99"/>
    <w:semiHidden/>
    <w:rsid w:val="00017A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A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4531158">
      <w:marLeft w:val="0"/>
      <w:marRight w:val="0"/>
      <w:marTop w:val="0"/>
      <w:marBottom w:val="0"/>
      <w:divBdr>
        <w:top w:val="none" w:sz="0" w:space="0" w:color="auto"/>
        <w:left w:val="none" w:sz="0" w:space="0" w:color="auto"/>
        <w:bottom w:val="none" w:sz="0" w:space="0" w:color="auto"/>
        <w:right w:val="none" w:sz="0" w:space="0" w:color="auto"/>
      </w:divBdr>
      <w:divsChild>
        <w:div w:id="634531162">
          <w:marLeft w:val="0"/>
          <w:marRight w:val="0"/>
          <w:marTop w:val="0"/>
          <w:marBottom w:val="0"/>
          <w:divBdr>
            <w:top w:val="none" w:sz="0" w:space="0" w:color="auto"/>
            <w:left w:val="none" w:sz="0" w:space="0" w:color="auto"/>
            <w:bottom w:val="none" w:sz="0" w:space="0" w:color="auto"/>
            <w:right w:val="none" w:sz="0" w:space="0" w:color="auto"/>
          </w:divBdr>
          <w:divsChild>
            <w:div w:id="634531206">
              <w:marLeft w:val="0"/>
              <w:marRight w:val="0"/>
              <w:marTop w:val="0"/>
              <w:marBottom w:val="0"/>
              <w:divBdr>
                <w:top w:val="none" w:sz="0" w:space="0" w:color="auto"/>
                <w:left w:val="none" w:sz="0" w:space="0" w:color="auto"/>
                <w:bottom w:val="none" w:sz="0" w:space="0" w:color="auto"/>
                <w:right w:val="none" w:sz="0" w:space="0" w:color="auto"/>
              </w:divBdr>
              <w:divsChild>
                <w:div w:id="634531161">
                  <w:marLeft w:val="0"/>
                  <w:marRight w:val="0"/>
                  <w:marTop w:val="0"/>
                  <w:marBottom w:val="0"/>
                  <w:divBdr>
                    <w:top w:val="none" w:sz="0" w:space="0" w:color="auto"/>
                    <w:left w:val="none" w:sz="0" w:space="0" w:color="auto"/>
                    <w:bottom w:val="none" w:sz="0" w:space="0" w:color="auto"/>
                    <w:right w:val="none" w:sz="0" w:space="0" w:color="auto"/>
                  </w:divBdr>
                  <w:divsChild>
                    <w:div w:id="63453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531172">
          <w:marLeft w:val="0"/>
          <w:marRight w:val="0"/>
          <w:marTop w:val="0"/>
          <w:marBottom w:val="0"/>
          <w:divBdr>
            <w:top w:val="none" w:sz="0" w:space="0" w:color="auto"/>
            <w:left w:val="none" w:sz="0" w:space="0" w:color="auto"/>
            <w:bottom w:val="none" w:sz="0" w:space="0" w:color="auto"/>
            <w:right w:val="none" w:sz="0" w:space="0" w:color="auto"/>
          </w:divBdr>
        </w:div>
        <w:div w:id="634531173">
          <w:marLeft w:val="0"/>
          <w:marRight w:val="0"/>
          <w:marTop w:val="0"/>
          <w:marBottom w:val="0"/>
          <w:divBdr>
            <w:top w:val="none" w:sz="0" w:space="0" w:color="auto"/>
            <w:left w:val="none" w:sz="0" w:space="0" w:color="auto"/>
            <w:bottom w:val="none" w:sz="0" w:space="0" w:color="auto"/>
            <w:right w:val="none" w:sz="0" w:space="0" w:color="auto"/>
          </w:divBdr>
          <w:divsChild>
            <w:div w:id="634531174">
              <w:marLeft w:val="0"/>
              <w:marRight w:val="0"/>
              <w:marTop w:val="0"/>
              <w:marBottom w:val="0"/>
              <w:divBdr>
                <w:top w:val="none" w:sz="0" w:space="0" w:color="auto"/>
                <w:left w:val="none" w:sz="0" w:space="0" w:color="auto"/>
                <w:bottom w:val="none" w:sz="0" w:space="0" w:color="auto"/>
                <w:right w:val="none" w:sz="0" w:space="0" w:color="auto"/>
              </w:divBdr>
              <w:divsChild>
                <w:div w:id="634531181">
                  <w:marLeft w:val="0"/>
                  <w:marRight w:val="0"/>
                  <w:marTop w:val="0"/>
                  <w:marBottom w:val="0"/>
                  <w:divBdr>
                    <w:top w:val="none" w:sz="0" w:space="0" w:color="auto"/>
                    <w:left w:val="none" w:sz="0" w:space="0" w:color="auto"/>
                    <w:bottom w:val="none" w:sz="0" w:space="0" w:color="auto"/>
                    <w:right w:val="none" w:sz="0" w:space="0" w:color="auto"/>
                  </w:divBdr>
                  <w:divsChild>
                    <w:div w:id="63453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531175">
          <w:marLeft w:val="0"/>
          <w:marRight w:val="0"/>
          <w:marTop w:val="0"/>
          <w:marBottom w:val="0"/>
          <w:divBdr>
            <w:top w:val="none" w:sz="0" w:space="0" w:color="auto"/>
            <w:left w:val="none" w:sz="0" w:space="0" w:color="auto"/>
            <w:bottom w:val="none" w:sz="0" w:space="0" w:color="auto"/>
            <w:right w:val="none" w:sz="0" w:space="0" w:color="auto"/>
          </w:divBdr>
          <w:divsChild>
            <w:div w:id="634531155">
              <w:marLeft w:val="0"/>
              <w:marRight w:val="0"/>
              <w:marTop w:val="0"/>
              <w:marBottom w:val="0"/>
              <w:divBdr>
                <w:top w:val="none" w:sz="0" w:space="0" w:color="auto"/>
                <w:left w:val="none" w:sz="0" w:space="0" w:color="auto"/>
                <w:bottom w:val="none" w:sz="0" w:space="0" w:color="auto"/>
                <w:right w:val="none" w:sz="0" w:space="0" w:color="auto"/>
              </w:divBdr>
              <w:divsChild>
                <w:div w:id="634531193">
                  <w:marLeft w:val="0"/>
                  <w:marRight w:val="0"/>
                  <w:marTop w:val="0"/>
                  <w:marBottom w:val="0"/>
                  <w:divBdr>
                    <w:top w:val="none" w:sz="0" w:space="0" w:color="auto"/>
                    <w:left w:val="none" w:sz="0" w:space="0" w:color="auto"/>
                    <w:bottom w:val="none" w:sz="0" w:space="0" w:color="auto"/>
                    <w:right w:val="none" w:sz="0" w:space="0" w:color="auto"/>
                  </w:divBdr>
                  <w:divsChild>
                    <w:div w:id="634531160">
                      <w:marLeft w:val="0"/>
                      <w:marRight w:val="0"/>
                      <w:marTop w:val="0"/>
                      <w:marBottom w:val="0"/>
                      <w:divBdr>
                        <w:top w:val="none" w:sz="0" w:space="0" w:color="auto"/>
                        <w:left w:val="none" w:sz="0" w:space="0" w:color="auto"/>
                        <w:bottom w:val="none" w:sz="0" w:space="0" w:color="auto"/>
                        <w:right w:val="none" w:sz="0" w:space="0" w:color="auto"/>
                      </w:divBdr>
                      <w:divsChild>
                        <w:div w:id="634531185">
                          <w:marLeft w:val="0"/>
                          <w:marRight w:val="0"/>
                          <w:marTop w:val="0"/>
                          <w:marBottom w:val="0"/>
                          <w:divBdr>
                            <w:top w:val="none" w:sz="0" w:space="0" w:color="auto"/>
                            <w:left w:val="none" w:sz="0" w:space="0" w:color="auto"/>
                            <w:bottom w:val="none" w:sz="0" w:space="0" w:color="auto"/>
                            <w:right w:val="none" w:sz="0" w:space="0" w:color="auto"/>
                          </w:divBdr>
                          <w:divsChild>
                            <w:div w:id="634531166">
                              <w:marLeft w:val="0"/>
                              <w:marRight w:val="0"/>
                              <w:marTop w:val="0"/>
                              <w:marBottom w:val="0"/>
                              <w:divBdr>
                                <w:top w:val="none" w:sz="0" w:space="0" w:color="auto"/>
                                <w:left w:val="none" w:sz="0" w:space="0" w:color="auto"/>
                                <w:bottom w:val="none" w:sz="0" w:space="0" w:color="auto"/>
                                <w:right w:val="none" w:sz="0" w:space="0" w:color="auto"/>
                              </w:divBdr>
                              <w:divsChild>
                                <w:div w:id="634531196">
                                  <w:marLeft w:val="0"/>
                                  <w:marRight w:val="0"/>
                                  <w:marTop w:val="0"/>
                                  <w:marBottom w:val="0"/>
                                  <w:divBdr>
                                    <w:top w:val="none" w:sz="0" w:space="0" w:color="auto"/>
                                    <w:left w:val="none" w:sz="0" w:space="0" w:color="auto"/>
                                    <w:bottom w:val="none" w:sz="0" w:space="0" w:color="auto"/>
                                    <w:right w:val="none" w:sz="0" w:space="0" w:color="auto"/>
                                  </w:divBdr>
                                  <w:divsChild>
                                    <w:div w:id="634531194">
                                      <w:marLeft w:val="0"/>
                                      <w:marRight w:val="0"/>
                                      <w:marTop w:val="0"/>
                                      <w:marBottom w:val="0"/>
                                      <w:divBdr>
                                        <w:top w:val="none" w:sz="0" w:space="0" w:color="auto"/>
                                        <w:left w:val="none" w:sz="0" w:space="0" w:color="auto"/>
                                        <w:bottom w:val="none" w:sz="0" w:space="0" w:color="auto"/>
                                        <w:right w:val="none" w:sz="0" w:space="0" w:color="auto"/>
                                      </w:divBdr>
                                      <w:divsChild>
                                        <w:div w:id="634531154">
                                          <w:marLeft w:val="0"/>
                                          <w:marRight w:val="0"/>
                                          <w:marTop w:val="0"/>
                                          <w:marBottom w:val="0"/>
                                          <w:divBdr>
                                            <w:top w:val="none" w:sz="0" w:space="0" w:color="auto"/>
                                            <w:left w:val="none" w:sz="0" w:space="0" w:color="auto"/>
                                            <w:bottom w:val="none" w:sz="0" w:space="0" w:color="auto"/>
                                            <w:right w:val="none" w:sz="0" w:space="0" w:color="auto"/>
                                          </w:divBdr>
                                          <w:divsChild>
                                            <w:div w:id="634531183">
                                              <w:marLeft w:val="0"/>
                                              <w:marRight w:val="0"/>
                                              <w:marTop w:val="0"/>
                                              <w:marBottom w:val="0"/>
                                              <w:divBdr>
                                                <w:top w:val="none" w:sz="0" w:space="0" w:color="auto"/>
                                                <w:left w:val="none" w:sz="0" w:space="0" w:color="auto"/>
                                                <w:bottom w:val="none" w:sz="0" w:space="0" w:color="auto"/>
                                                <w:right w:val="none" w:sz="0" w:space="0" w:color="auto"/>
                                              </w:divBdr>
                                              <w:divsChild>
                                                <w:div w:id="634531170">
                                                  <w:marLeft w:val="0"/>
                                                  <w:marRight w:val="0"/>
                                                  <w:marTop w:val="0"/>
                                                  <w:marBottom w:val="0"/>
                                                  <w:divBdr>
                                                    <w:top w:val="none" w:sz="0" w:space="0" w:color="auto"/>
                                                    <w:left w:val="none" w:sz="0" w:space="0" w:color="auto"/>
                                                    <w:bottom w:val="none" w:sz="0" w:space="0" w:color="auto"/>
                                                    <w:right w:val="none" w:sz="0" w:space="0" w:color="auto"/>
                                                  </w:divBdr>
                                                  <w:divsChild>
                                                    <w:div w:id="63453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531178">
                                          <w:marLeft w:val="0"/>
                                          <w:marRight w:val="0"/>
                                          <w:marTop w:val="0"/>
                                          <w:marBottom w:val="0"/>
                                          <w:divBdr>
                                            <w:top w:val="none" w:sz="0" w:space="0" w:color="auto"/>
                                            <w:left w:val="none" w:sz="0" w:space="0" w:color="auto"/>
                                            <w:bottom w:val="none" w:sz="0" w:space="0" w:color="auto"/>
                                            <w:right w:val="none" w:sz="0" w:space="0" w:color="auto"/>
                                          </w:divBdr>
                                          <w:divsChild>
                                            <w:div w:id="634531156">
                                              <w:marLeft w:val="0"/>
                                              <w:marRight w:val="0"/>
                                              <w:marTop w:val="0"/>
                                              <w:marBottom w:val="0"/>
                                              <w:divBdr>
                                                <w:top w:val="none" w:sz="0" w:space="0" w:color="auto"/>
                                                <w:left w:val="none" w:sz="0" w:space="0" w:color="auto"/>
                                                <w:bottom w:val="none" w:sz="0" w:space="0" w:color="auto"/>
                                                <w:right w:val="none" w:sz="0" w:space="0" w:color="auto"/>
                                              </w:divBdr>
                                            </w:div>
                                          </w:divsChild>
                                        </w:div>
                                        <w:div w:id="634531187">
                                          <w:marLeft w:val="0"/>
                                          <w:marRight w:val="0"/>
                                          <w:marTop w:val="0"/>
                                          <w:marBottom w:val="0"/>
                                          <w:divBdr>
                                            <w:top w:val="none" w:sz="0" w:space="0" w:color="auto"/>
                                            <w:left w:val="none" w:sz="0" w:space="0" w:color="auto"/>
                                            <w:bottom w:val="none" w:sz="0" w:space="0" w:color="auto"/>
                                            <w:right w:val="none" w:sz="0" w:space="0" w:color="auto"/>
                                          </w:divBdr>
                                          <w:divsChild>
                                            <w:div w:id="634531190">
                                              <w:marLeft w:val="0"/>
                                              <w:marRight w:val="0"/>
                                              <w:marTop w:val="0"/>
                                              <w:marBottom w:val="0"/>
                                              <w:divBdr>
                                                <w:top w:val="none" w:sz="0" w:space="0" w:color="auto"/>
                                                <w:left w:val="none" w:sz="0" w:space="0" w:color="auto"/>
                                                <w:bottom w:val="none" w:sz="0" w:space="0" w:color="auto"/>
                                                <w:right w:val="none" w:sz="0" w:space="0" w:color="auto"/>
                                              </w:divBdr>
                                              <w:divsChild>
                                                <w:div w:id="634531168">
                                                  <w:marLeft w:val="0"/>
                                                  <w:marRight w:val="0"/>
                                                  <w:marTop w:val="0"/>
                                                  <w:marBottom w:val="0"/>
                                                  <w:divBdr>
                                                    <w:top w:val="none" w:sz="0" w:space="0" w:color="auto"/>
                                                    <w:left w:val="none" w:sz="0" w:space="0" w:color="auto"/>
                                                    <w:bottom w:val="none" w:sz="0" w:space="0" w:color="auto"/>
                                                    <w:right w:val="none" w:sz="0" w:space="0" w:color="auto"/>
                                                  </w:divBdr>
                                                </w:div>
                                                <w:div w:id="634531186">
                                                  <w:marLeft w:val="0"/>
                                                  <w:marRight w:val="0"/>
                                                  <w:marTop w:val="0"/>
                                                  <w:marBottom w:val="0"/>
                                                  <w:divBdr>
                                                    <w:top w:val="none" w:sz="0" w:space="0" w:color="auto"/>
                                                    <w:left w:val="none" w:sz="0" w:space="0" w:color="auto"/>
                                                    <w:bottom w:val="none" w:sz="0" w:space="0" w:color="auto"/>
                                                    <w:right w:val="none" w:sz="0" w:space="0" w:color="auto"/>
                                                  </w:divBdr>
                                                  <w:divsChild>
                                                    <w:div w:id="63453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53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4531184">
          <w:marLeft w:val="0"/>
          <w:marRight w:val="0"/>
          <w:marTop w:val="0"/>
          <w:marBottom w:val="0"/>
          <w:divBdr>
            <w:top w:val="none" w:sz="0" w:space="0" w:color="auto"/>
            <w:left w:val="none" w:sz="0" w:space="0" w:color="auto"/>
            <w:bottom w:val="none" w:sz="0" w:space="0" w:color="auto"/>
            <w:right w:val="none" w:sz="0" w:space="0" w:color="auto"/>
          </w:divBdr>
          <w:divsChild>
            <w:div w:id="634531171">
              <w:marLeft w:val="720"/>
              <w:marRight w:val="720"/>
              <w:marTop w:val="100"/>
              <w:marBottom w:val="100"/>
              <w:divBdr>
                <w:top w:val="none" w:sz="0" w:space="0" w:color="auto"/>
                <w:left w:val="none" w:sz="0" w:space="0" w:color="auto"/>
                <w:bottom w:val="none" w:sz="0" w:space="0" w:color="auto"/>
                <w:right w:val="none" w:sz="0" w:space="0" w:color="auto"/>
              </w:divBdr>
            </w:div>
            <w:div w:id="634531177">
              <w:marLeft w:val="0"/>
              <w:marRight w:val="0"/>
              <w:marTop w:val="0"/>
              <w:marBottom w:val="0"/>
              <w:divBdr>
                <w:top w:val="none" w:sz="0" w:space="0" w:color="auto"/>
                <w:left w:val="none" w:sz="0" w:space="0" w:color="auto"/>
                <w:bottom w:val="none" w:sz="0" w:space="0" w:color="auto"/>
                <w:right w:val="none" w:sz="0" w:space="0" w:color="auto"/>
              </w:divBdr>
              <w:divsChild>
                <w:div w:id="634531204">
                  <w:marLeft w:val="0"/>
                  <w:marRight w:val="0"/>
                  <w:marTop w:val="0"/>
                  <w:marBottom w:val="0"/>
                  <w:divBdr>
                    <w:top w:val="none" w:sz="0" w:space="0" w:color="auto"/>
                    <w:left w:val="none" w:sz="0" w:space="0" w:color="auto"/>
                    <w:bottom w:val="none" w:sz="0" w:space="0" w:color="auto"/>
                    <w:right w:val="none" w:sz="0" w:space="0" w:color="auto"/>
                  </w:divBdr>
                </w:div>
              </w:divsChild>
            </w:div>
            <w:div w:id="634531179">
              <w:marLeft w:val="0"/>
              <w:marRight w:val="0"/>
              <w:marTop w:val="0"/>
              <w:marBottom w:val="0"/>
              <w:divBdr>
                <w:top w:val="none" w:sz="0" w:space="0" w:color="auto"/>
                <w:left w:val="none" w:sz="0" w:space="0" w:color="auto"/>
                <w:bottom w:val="none" w:sz="0" w:space="0" w:color="auto"/>
                <w:right w:val="none" w:sz="0" w:space="0" w:color="auto"/>
              </w:divBdr>
              <w:divsChild>
                <w:div w:id="634531200">
                  <w:marLeft w:val="0"/>
                  <w:marRight w:val="0"/>
                  <w:marTop w:val="0"/>
                  <w:marBottom w:val="0"/>
                  <w:divBdr>
                    <w:top w:val="none" w:sz="0" w:space="0" w:color="auto"/>
                    <w:left w:val="none" w:sz="0" w:space="0" w:color="auto"/>
                    <w:bottom w:val="none" w:sz="0" w:space="0" w:color="auto"/>
                    <w:right w:val="none" w:sz="0" w:space="0" w:color="auto"/>
                  </w:divBdr>
                </w:div>
              </w:divsChild>
            </w:div>
            <w:div w:id="634531203">
              <w:marLeft w:val="720"/>
              <w:marRight w:val="720"/>
              <w:marTop w:val="100"/>
              <w:marBottom w:val="100"/>
              <w:divBdr>
                <w:top w:val="none" w:sz="0" w:space="0" w:color="auto"/>
                <w:left w:val="none" w:sz="0" w:space="0" w:color="auto"/>
                <w:bottom w:val="none" w:sz="0" w:space="0" w:color="auto"/>
                <w:right w:val="none" w:sz="0" w:space="0" w:color="auto"/>
              </w:divBdr>
            </w:div>
          </w:divsChild>
        </w:div>
        <w:div w:id="634531189">
          <w:marLeft w:val="0"/>
          <w:marRight w:val="0"/>
          <w:marTop w:val="0"/>
          <w:marBottom w:val="0"/>
          <w:divBdr>
            <w:top w:val="none" w:sz="0" w:space="0" w:color="auto"/>
            <w:left w:val="none" w:sz="0" w:space="0" w:color="auto"/>
            <w:bottom w:val="none" w:sz="0" w:space="0" w:color="auto"/>
            <w:right w:val="none" w:sz="0" w:space="0" w:color="auto"/>
          </w:divBdr>
          <w:divsChild>
            <w:div w:id="634531165">
              <w:marLeft w:val="0"/>
              <w:marRight w:val="0"/>
              <w:marTop w:val="0"/>
              <w:marBottom w:val="0"/>
              <w:divBdr>
                <w:top w:val="none" w:sz="0" w:space="0" w:color="auto"/>
                <w:left w:val="none" w:sz="0" w:space="0" w:color="auto"/>
                <w:bottom w:val="none" w:sz="0" w:space="0" w:color="auto"/>
                <w:right w:val="none" w:sz="0" w:space="0" w:color="auto"/>
              </w:divBdr>
              <w:divsChild>
                <w:div w:id="634531167">
                  <w:marLeft w:val="0"/>
                  <w:marRight w:val="0"/>
                  <w:marTop w:val="0"/>
                  <w:marBottom w:val="0"/>
                  <w:divBdr>
                    <w:top w:val="none" w:sz="0" w:space="0" w:color="auto"/>
                    <w:left w:val="none" w:sz="0" w:space="0" w:color="auto"/>
                    <w:bottom w:val="none" w:sz="0" w:space="0" w:color="auto"/>
                    <w:right w:val="none" w:sz="0" w:space="0" w:color="auto"/>
                  </w:divBdr>
                  <w:divsChild>
                    <w:div w:id="634531157">
                      <w:marLeft w:val="0"/>
                      <w:marRight w:val="0"/>
                      <w:marTop w:val="0"/>
                      <w:marBottom w:val="0"/>
                      <w:divBdr>
                        <w:top w:val="none" w:sz="0" w:space="0" w:color="auto"/>
                        <w:left w:val="none" w:sz="0" w:space="0" w:color="auto"/>
                        <w:bottom w:val="none" w:sz="0" w:space="0" w:color="auto"/>
                        <w:right w:val="none" w:sz="0" w:space="0" w:color="auto"/>
                      </w:divBdr>
                      <w:divsChild>
                        <w:div w:id="634531163">
                          <w:marLeft w:val="0"/>
                          <w:marRight w:val="0"/>
                          <w:marTop w:val="0"/>
                          <w:marBottom w:val="0"/>
                          <w:divBdr>
                            <w:top w:val="none" w:sz="0" w:space="0" w:color="auto"/>
                            <w:left w:val="none" w:sz="0" w:space="0" w:color="auto"/>
                            <w:bottom w:val="none" w:sz="0" w:space="0" w:color="auto"/>
                            <w:right w:val="none" w:sz="0" w:space="0" w:color="auto"/>
                          </w:divBdr>
                        </w:div>
                        <w:div w:id="63453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531169">
                  <w:marLeft w:val="0"/>
                  <w:marRight w:val="0"/>
                  <w:marTop w:val="0"/>
                  <w:marBottom w:val="0"/>
                  <w:divBdr>
                    <w:top w:val="none" w:sz="0" w:space="0" w:color="auto"/>
                    <w:left w:val="none" w:sz="0" w:space="0" w:color="auto"/>
                    <w:bottom w:val="none" w:sz="0" w:space="0" w:color="auto"/>
                    <w:right w:val="none" w:sz="0" w:space="0" w:color="auto"/>
                  </w:divBdr>
                  <w:divsChild>
                    <w:div w:id="634531197">
                      <w:marLeft w:val="0"/>
                      <w:marRight w:val="0"/>
                      <w:marTop w:val="0"/>
                      <w:marBottom w:val="0"/>
                      <w:divBdr>
                        <w:top w:val="none" w:sz="0" w:space="0" w:color="auto"/>
                        <w:left w:val="none" w:sz="0" w:space="0" w:color="auto"/>
                        <w:bottom w:val="none" w:sz="0" w:space="0" w:color="auto"/>
                        <w:right w:val="none" w:sz="0" w:space="0" w:color="auto"/>
                      </w:divBdr>
                      <w:divsChild>
                        <w:div w:id="634531180">
                          <w:marLeft w:val="0"/>
                          <w:marRight w:val="0"/>
                          <w:marTop w:val="0"/>
                          <w:marBottom w:val="0"/>
                          <w:divBdr>
                            <w:top w:val="none" w:sz="0" w:space="0" w:color="auto"/>
                            <w:left w:val="none" w:sz="0" w:space="0" w:color="auto"/>
                            <w:bottom w:val="none" w:sz="0" w:space="0" w:color="auto"/>
                            <w:right w:val="none" w:sz="0" w:space="0" w:color="auto"/>
                          </w:divBdr>
                        </w:div>
                        <w:div w:id="634531199">
                          <w:marLeft w:val="0"/>
                          <w:marRight w:val="0"/>
                          <w:marTop w:val="0"/>
                          <w:marBottom w:val="0"/>
                          <w:divBdr>
                            <w:top w:val="none" w:sz="0" w:space="0" w:color="auto"/>
                            <w:left w:val="none" w:sz="0" w:space="0" w:color="auto"/>
                            <w:bottom w:val="none" w:sz="0" w:space="0" w:color="auto"/>
                            <w:right w:val="none" w:sz="0" w:space="0" w:color="auto"/>
                          </w:divBdr>
                          <w:divsChild>
                            <w:div w:id="63453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531198">
          <w:marLeft w:val="0"/>
          <w:marRight w:val="0"/>
          <w:marTop w:val="0"/>
          <w:marBottom w:val="0"/>
          <w:divBdr>
            <w:top w:val="none" w:sz="0" w:space="0" w:color="auto"/>
            <w:left w:val="none" w:sz="0" w:space="0" w:color="auto"/>
            <w:bottom w:val="none" w:sz="0" w:space="0" w:color="auto"/>
            <w:right w:val="none" w:sz="0" w:space="0" w:color="auto"/>
          </w:divBdr>
          <w:divsChild>
            <w:div w:id="634531159">
              <w:marLeft w:val="0"/>
              <w:marRight w:val="0"/>
              <w:marTop w:val="0"/>
              <w:marBottom w:val="0"/>
              <w:divBdr>
                <w:top w:val="none" w:sz="0" w:space="0" w:color="auto"/>
                <w:left w:val="none" w:sz="0" w:space="0" w:color="auto"/>
                <w:bottom w:val="none" w:sz="0" w:space="0" w:color="auto"/>
                <w:right w:val="none" w:sz="0" w:space="0" w:color="auto"/>
              </w:divBdr>
              <w:divsChild>
                <w:div w:id="63453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531205">
          <w:marLeft w:val="0"/>
          <w:marRight w:val="0"/>
          <w:marTop w:val="0"/>
          <w:marBottom w:val="0"/>
          <w:divBdr>
            <w:top w:val="none" w:sz="0" w:space="0" w:color="auto"/>
            <w:left w:val="none" w:sz="0" w:space="0" w:color="auto"/>
            <w:bottom w:val="none" w:sz="0" w:space="0" w:color="auto"/>
            <w:right w:val="none" w:sz="0" w:space="0" w:color="auto"/>
          </w:divBdr>
          <w:divsChild>
            <w:div w:id="63453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eutsch.rt.com/der-nahe-osten/89164-waffenruhe-in-rebellenhochburg-idlib-erzielt/?utm_source=Newsletter&amp;utm_medium=Email&amp;utm_campaign=Ema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deutsch.rt.com/der-nahe-osten/88875-moskau-turkei-muss-terror-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450</Words>
  <Characters>2839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Syrien: Waffenruhe in Islamistenhochburg Idlib erzielt</dc:title>
  <dc:subject/>
  <dc:creator>Arbeits_PC1</dc:creator>
  <cp:keywords/>
  <dc:description/>
  <cp:lastModifiedBy>moomoojost</cp:lastModifiedBy>
  <cp:revision>3</cp:revision>
  <dcterms:created xsi:type="dcterms:W3CDTF">2019-07-09T15:22:00Z</dcterms:created>
  <dcterms:modified xsi:type="dcterms:W3CDTF">2019-07-09T15:22:00Z</dcterms:modified>
</cp:coreProperties>
</file>